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64" w:rsidRDefault="00AE2DFB">
      <w:pPr>
        <w:spacing w:line="600" w:lineRule="exact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190564" w:rsidRDefault="0019056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90564" w:rsidRDefault="00AE2DFB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56"/>
          <w:szCs w:val="56"/>
        </w:rPr>
      </w:pPr>
      <w:r>
        <w:rPr>
          <w:rFonts w:ascii="方正小标宋简体" w:eastAsia="方正小标宋简体" w:hAnsi="Times New Roman" w:cs="Times New Roman" w:hint="eastAsia"/>
          <w:sz w:val="56"/>
          <w:szCs w:val="56"/>
        </w:rPr>
        <w:t>国家关键领域语言科技赋能</w:t>
      </w:r>
    </w:p>
    <w:p w:rsidR="00190564" w:rsidRDefault="00AE2DFB">
      <w:pPr>
        <w:spacing w:beforeLines="100" w:before="312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56"/>
          <w:szCs w:val="56"/>
        </w:rPr>
      </w:pPr>
      <w:r>
        <w:rPr>
          <w:rFonts w:ascii="方正小标宋简体" w:eastAsia="方正小标宋简体" w:hAnsi="Times New Roman" w:cs="Times New Roman" w:hint="eastAsia"/>
          <w:sz w:val="56"/>
          <w:szCs w:val="56"/>
        </w:rPr>
        <w:t>创新项目案例申报书</w:t>
      </w:r>
    </w:p>
    <w:p w:rsidR="00190564" w:rsidRDefault="0019056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90564" w:rsidRDefault="00190564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190564" w:rsidRDefault="00190564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190564" w:rsidRDefault="00190564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190564" w:rsidRDefault="00190564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190564" w:rsidRDefault="00AE2DFB">
      <w:pPr>
        <w:spacing w:line="480" w:lineRule="auto"/>
        <w:ind w:firstLineChars="400" w:firstLine="1408"/>
        <w:rPr>
          <w:rFonts w:ascii="楷体_GB2312" w:eastAsia="楷体_GB2312" w:hAnsi="楷体_GB2312" w:cs="楷体_GB2312"/>
          <w:sz w:val="32"/>
          <w:szCs w:val="32"/>
          <w:u w:val="single"/>
        </w:rPr>
      </w:pPr>
      <w:r>
        <w:rPr>
          <w:rFonts w:ascii="黑体" w:eastAsia="黑体" w:hAnsi="黑体" w:cs="黑体" w:hint="eastAsia"/>
          <w:spacing w:val="16"/>
          <w:sz w:val="32"/>
          <w:szCs w:val="32"/>
          <w:fitText w:val="1379" w:id="453459366"/>
        </w:rPr>
        <w:t>案例名</w:t>
      </w:r>
      <w:r>
        <w:rPr>
          <w:rFonts w:ascii="黑体" w:eastAsia="黑体" w:hAnsi="黑体" w:cs="黑体" w:hint="eastAsia"/>
          <w:spacing w:val="1"/>
          <w:sz w:val="32"/>
          <w:szCs w:val="32"/>
          <w:fitText w:val="1379" w:id="453459366"/>
        </w:rPr>
        <w:t>称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            </w:t>
      </w:r>
    </w:p>
    <w:p w:rsidR="00190564" w:rsidRDefault="00AE2DFB">
      <w:pPr>
        <w:spacing w:line="480" w:lineRule="auto"/>
        <w:ind w:firstLineChars="400" w:firstLine="1408"/>
        <w:rPr>
          <w:rFonts w:ascii="楷体_GB2312" w:eastAsia="楷体_GB2312" w:hAnsi="楷体_GB2312" w:cs="楷体_GB2312"/>
          <w:sz w:val="32"/>
          <w:szCs w:val="32"/>
          <w:u w:val="single"/>
        </w:rPr>
      </w:pPr>
      <w:r>
        <w:rPr>
          <w:rFonts w:ascii="黑体" w:eastAsia="黑体" w:hAnsi="黑体" w:cs="黑体" w:hint="eastAsia"/>
          <w:spacing w:val="16"/>
          <w:sz w:val="32"/>
          <w:szCs w:val="32"/>
          <w:fitText w:val="1379" w:id="300624386"/>
        </w:rPr>
        <w:t>申请单</w:t>
      </w:r>
      <w:r>
        <w:rPr>
          <w:rFonts w:ascii="黑体" w:eastAsia="黑体" w:hAnsi="黑体" w:cs="黑体" w:hint="eastAsia"/>
          <w:spacing w:val="1"/>
          <w:sz w:val="32"/>
          <w:szCs w:val="32"/>
          <w:fitText w:val="1379" w:id="300624386"/>
        </w:rPr>
        <w:t>位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            </w:t>
      </w:r>
    </w:p>
    <w:p w:rsidR="00190564" w:rsidRDefault="00AE2DFB">
      <w:pPr>
        <w:spacing w:line="480" w:lineRule="auto"/>
        <w:ind w:firstLine="1432"/>
        <w:rPr>
          <w:rFonts w:ascii="楷体_GB2312" w:eastAsia="楷体_GB2312" w:hAnsi="楷体_GB2312" w:cs="楷体_GB2312"/>
          <w:sz w:val="32"/>
          <w:szCs w:val="32"/>
          <w:u w:val="single"/>
        </w:rPr>
      </w:pPr>
      <w:r>
        <w:rPr>
          <w:rFonts w:ascii="黑体" w:eastAsia="黑体" w:hAnsi="黑体" w:cs="黑体" w:hint="eastAsia"/>
          <w:spacing w:val="13"/>
          <w:sz w:val="32"/>
          <w:szCs w:val="32"/>
          <w:fitText w:val="1391" w:id="1856126227"/>
        </w:rPr>
        <w:t>负</w:t>
      </w:r>
      <w:r>
        <w:rPr>
          <w:rFonts w:ascii="黑体" w:eastAsia="黑体" w:hAnsi="黑体" w:cs="黑体" w:hint="eastAsia"/>
          <w:spacing w:val="13"/>
          <w:sz w:val="32"/>
          <w:szCs w:val="32"/>
          <w:fitText w:val="1391" w:id="1856126227"/>
        </w:rPr>
        <w:t xml:space="preserve"> </w:t>
      </w:r>
      <w:r>
        <w:rPr>
          <w:rFonts w:ascii="黑体" w:eastAsia="黑体" w:hAnsi="黑体" w:cs="黑体" w:hint="eastAsia"/>
          <w:spacing w:val="13"/>
          <w:sz w:val="32"/>
          <w:szCs w:val="32"/>
          <w:fitText w:val="1391" w:id="1856126227"/>
        </w:rPr>
        <w:t>责</w:t>
      </w:r>
      <w:r>
        <w:rPr>
          <w:rFonts w:ascii="黑体" w:eastAsia="黑体" w:hAnsi="黑体" w:cs="黑体" w:hint="eastAsia"/>
          <w:spacing w:val="13"/>
          <w:sz w:val="32"/>
          <w:szCs w:val="32"/>
          <w:fitText w:val="1391" w:id="1856126227"/>
        </w:rPr>
        <w:t xml:space="preserve"> </w:t>
      </w:r>
      <w:r>
        <w:rPr>
          <w:rFonts w:ascii="黑体" w:eastAsia="黑体" w:hAnsi="黑体" w:cs="黑体" w:hint="eastAsia"/>
          <w:spacing w:val="3"/>
          <w:sz w:val="32"/>
          <w:szCs w:val="32"/>
          <w:fitText w:val="1391" w:id="1856126227"/>
        </w:rPr>
        <w:t>人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            </w:t>
      </w:r>
    </w:p>
    <w:p w:rsidR="00190564" w:rsidRDefault="00AE2DFB">
      <w:pPr>
        <w:spacing w:line="480" w:lineRule="auto"/>
        <w:ind w:firstLineChars="400" w:firstLine="1408"/>
        <w:rPr>
          <w:rFonts w:ascii="Times New Roman" w:eastAsia="楷体_GB2312" w:hAnsi="Times New Roman"/>
          <w:sz w:val="32"/>
          <w:szCs w:val="32"/>
          <w:u w:val="single"/>
        </w:rPr>
      </w:pPr>
      <w:r>
        <w:rPr>
          <w:rFonts w:ascii="黑体" w:eastAsia="黑体" w:hAnsi="黑体" w:cs="黑体" w:hint="eastAsia"/>
          <w:spacing w:val="16"/>
          <w:sz w:val="32"/>
          <w:szCs w:val="32"/>
          <w:fitText w:val="1379" w:id="1843359185"/>
        </w:rPr>
        <w:t>填报日</w:t>
      </w:r>
      <w:r>
        <w:rPr>
          <w:rFonts w:ascii="黑体" w:eastAsia="黑体" w:hAnsi="黑体" w:cs="黑体" w:hint="eastAsia"/>
          <w:spacing w:val="1"/>
          <w:sz w:val="32"/>
          <w:szCs w:val="32"/>
          <w:fitText w:val="1379" w:id="1843359185"/>
        </w:rPr>
        <w:t>期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楷体_GB2312" w:hAnsi="Times New Roman" w:hint="eastAsia"/>
          <w:sz w:val="32"/>
          <w:szCs w:val="32"/>
          <w:u w:val="single"/>
        </w:rPr>
        <w:t xml:space="preserve">                  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</w:t>
      </w:r>
    </w:p>
    <w:p w:rsidR="00190564" w:rsidRDefault="00190564">
      <w:pPr>
        <w:rPr>
          <w:rFonts w:ascii="Times New Roman" w:eastAsia="华文楷体" w:hAnsi="Times New Roman"/>
          <w:sz w:val="28"/>
          <w:szCs w:val="20"/>
        </w:rPr>
      </w:pPr>
    </w:p>
    <w:p w:rsidR="00190564" w:rsidRDefault="00190564">
      <w:pPr>
        <w:rPr>
          <w:rFonts w:ascii="Times New Roman" w:eastAsia="华文楷体" w:hAnsi="Times New Roman"/>
          <w:sz w:val="28"/>
          <w:szCs w:val="20"/>
        </w:rPr>
      </w:pPr>
    </w:p>
    <w:p w:rsidR="00190564" w:rsidRDefault="00190564">
      <w:pPr>
        <w:rPr>
          <w:rFonts w:ascii="Times New Roman" w:eastAsia="华文楷体" w:hAnsi="Times New Roman"/>
          <w:sz w:val="28"/>
          <w:szCs w:val="20"/>
        </w:rPr>
      </w:pPr>
    </w:p>
    <w:p w:rsidR="00190564" w:rsidRDefault="00190564">
      <w:pPr>
        <w:rPr>
          <w:rFonts w:ascii="Times New Roman" w:eastAsia="华文楷体" w:hAnsi="Times New Roman"/>
          <w:sz w:val="28"/>
          <w:szCs w:val="20"/>
        </w:rPr>
      </w:pPr>
    </w:p>
    <w:p w:rsidR="00190564" w:rsidRDefault="00AE2DFB">
      <w:pPr>
        <w:jc w:val="center"/>
        <w:rPr>
          <w:rFonts w:ascii="Times New Roman" w:eastAsia="楷体_GB2312" w:hAnsi="Times New Roman" w:cs="Times New Roman"/>
          <w:sz w:val="36"/>
          <w:szCs w:val="36"/>
        </w:rPr>
      </w:pPr>
      <w:bookmarkStart w:id="0" w:name="_Toc12827"/>
      <w:bookmarkStart w:id="1" w:name="_Toc27670"/>
      <w:r>
        <w:rPr>
          <w:rFonts w:ascii="Times New Roman" w:eastAsia="楷体_GB2312" w:hAnsi="Times New Roman" w:cs="Times New Roman" w:hint="eastAsia"/>
          <w:sz w:val="36"/>
          <w:szCs w:val="36"/>
        </w:rPr>
        <w:t>国家语言文字工作委员会</w:t>
      </w:r>
      <w:r>
        <w:rPr>
          <w:rFonts w:ascii="Times New Roman" w:eastAsia="楷体_GB2312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楷体_GB2312" w:hAnsi="Times New Roman" w:cs="Times New Roman"/>
          <w:sz w:val="36"/>
          <w:szCs w:val="36"/>
        </w:rPr>
        <w:t>制</w:t>
      </w:r>
      <w:bookmarkEnd w:id="0"/>
      <w:bookmarkEnd w:id="1"/>
    </w:p>
    <w:p w:rsidR="00190564" w:rsidRDefault="00AE2DFB">
      <w:pPr>
        <w:jc w:val="center"/>
        <w:rPr>
          <w:rFonts w:ascii="Times New Roman" w:eastAsia="楷体_GB2312" w:hAnsi="Times New Roman"/>
          <w:color w:val="000000"/>
          <w:sz w:val="36"/>
          <w:szCs w:val="36"/>
        </w:rPr>
      </w:pPr>
      <w:bookmarkStart w:id="2" w:name="_Toc17243"/>
      <w:bookmarkStart w:id="3" w:name="_Toc5220"/>
      <w:r>
        <w:rPr>
          <w:rFonts w:ascii="Times New Roman" w:eastAsia="楷体_GB2312" w:hAnsi="Times New Roman" w:cs="Times New Roman"/>
          <w:sz w:val="36"/>
          <w:szCs w:val="36"/>
        </w:rPr>
        <w:t>2025</w:t>
      </w:r>
      <w:r>
        <w:rPr>
          <w:rFonts w:ascii="Times New Roman" w:eastAsia="楷体_GB2312" w:hAnsi="Times New Roman" w:cs="Times New Roman"/>
          <w:sz w:val="36"/>
          <w:szCs w:val="36"/>
        </w:rPr>
        <w:t>年</w:t>
      </w:r>
      <w:r>
        <w:rPr>
          <w:rFonts w:ascii="Times New Roman" w:eastAsia="楷体_GB2312" w:hAnsi="Times New Roman" w:cs="Times New Roman" w:hint="eastAsia"/>
          <w:sz w:val="36"/>
          <w:szCs w:val="36"/>
        </w:rPr>
        <w:t>11</w:t>
      </w:r>
      <w:r>
        <w:rPr>
          <w:rFonts w:ascii="Times New Roman" w:eastAsia="楷体_GB2312" w:hAnsi="Times New Roman" w:cs="Times New Roman"/>
          <w:sz w:val="36"/>
          <w:szCs w:val="36"/>
        </w:rPr>
        <w:t>月</w:t>
      </w:r>
      <w:bookmarkEnd w:id="2"/>
      <w:bookmarkEnd w:id="3"/>
    </w:p>
    <w:p w:rsidR="00190564" w:rsidRDefault="00AE2DFB">
      <w:pPr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br w:type="page"/>
      </w:r>
    </w:p>
    <w:p w:rsidR="00190564" w:rsidRDefault="00AE2DFB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填报说明</w:t>
      </w:r>
    </w:p>
    <w:p w:rsidR="00190564" w:rsidRDefault="00190564">
      <w:pPr>
        <w:adjustRightInd w:val="0"/>
        <w:snapToGrid w:val="0"/>
        <w:spacing w:line="560" w:lineRule="exact"/>
        <w:ind w:firstLine="658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90564" w:rsidRDefault="00AE2DF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申报条件</w:t>
      </w:r>
    </w:p>
    <w:p w:rsidR="00190564" w:rsidRDefault="00AE2DF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申报主体应在中华人民共和国境内注册、具备独立法人资格，</w:t>
      </w:r>
      <w:r>
        <w:rPr>
          <w:rFonts w:eastAsia="仿宋_GB2312" w:cs="仿宋_GB2312"/>
          <w:spacing w:val="-6"/>
          <w:sz w:val="32"/>
          <w:szCs w:val="32"/>
        </w:rPr>
        <w:t>在质量、安全、信誉</w:t>
      </w:r>
      <w:r>
        <w:rPr>
          <w:rFonts w:eastAsia="仿宋_GB2312" w:cs="仿宋_GB2312" w:hint="eastAsia"/>
          <w:spacing w:val="-6"/>
          <w:sz w:val="32"/>
          <w:szCs w:val="32"/>
        </w:rPr>
        <w:t>、遵纪守法</w:t>
      </w:r>
      <w:r>
        <w:rPr>
          <w:rFonts w:eastAsia="仿宋_GB2312" w:cs="仿宋_GB2312"/>
          <w:spacing w:val="-6"/>
          <w:sz w:val="32"/>
          <w:szCs w:val="32"/>
        </w:rPr>
        <w:t>和社会责任等方面无不良记录。</w:t>
      </w:r>
      <w:r>
        <w:rPr>
          <w:rFonts w:eastAsia="仿宋_GB2312" w:cs="仿宋_GB2312" w:hint="eastAsia"/>
          <w:spacing w:val="-6"/>
          <w:sz w:val="32"/>
          <w:szCs w:val="32"/>
        </w:rPr>
        <w:t>鼓励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多家单位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联合申报，联合单位不超过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家。</w:t>
      </w:r>
    </w:p>
    <w:p w:rsidR="00190564" w:rsidRDefault="00AE2DF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案例应</w:t>
      </w:r>
      <w:r>
        <w:rPr>
          <w:rFonts w:ascii="Times New Roman" w:eastAsia="仿宋_GB2312" w:hAnsi="Times New Roman" w:cs="Times New Roman"/>
          <w:sz w:val="32"/>
          <w:szCs w:val="32"/>
        </w:rPr>
        <w:t>体现语言科技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赋能国家关键领域发展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鲜明特色、创新思路和突出贡献，能够精</w:t>
      </w:r>
      <w:r>
        <w:rPr>
          <w:rFonts w:ascii="Times New Roman" w:eastAsia="仿宋_GB2312" w:hAnsi="Times New Roman" w:cs="Times New Roman"/>
          <w:sz w:val="32"/>
          <w:szCs w:val="32"/>
        </w:rPr>
        <w:t>准回应关键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领域发展</w:t>
      </w:r>
      <w:r>
        <w:rPr>
          <w:rFonts w:ascii="Times New Roman" w:eastAsia="仿宋_GB2312" w:hAnsi="Times New Roman" w:cs="Times New Roman"/>
          <w:sz w:val="32"/>
          <w:szCs w:val="32"/>
        </w:rPr>
        <w:t>需求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，创新运用语言</w:t>
      </w:r>
      <w:r>
        <w:rPr>
          <w:rFonts w:ascii="Times New Roman" w:eastAsia="仿宋_GB2312" w:hAnsi="Times New Roman" w:cs="Times New Roman"/>
          <w:sz w:val="32"/>
          <w:szCs w:val="32"/>
        </w:rPr>
        <w:t>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、语言资源，解决重点</w:t>
      </w:r>
      <w:r>
        <w:rPr>
          <w:rFonts w:ascii="Times New Roman" w:eastAsia="仿宋_GB2312" w:hAnsi="Times New Roman" w:cs="Times New Roman"/>
          <w:sz w:val="32"/>
          <w:szCs w:val="32"/>
        </w:rPr>
        <w:t>难点问题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，体现较强的代表性、示范性和创新性，具有较强的借鉴意义和推广价值。</w:t>
      </w:r>
    </w:p>
    <w:p w:rsidR="00190564" w:rsidRDefault="00AE2DF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申报主体对申报材料真实性、合规性负责，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确保内容客观真实、简洁清晰。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案例涉及</w:t>
      </w:r>
      <w:r>
        <w:rPr>
          <w:rFonts w:ascii="Times New Roman" w:eastAsia="仿宋_GB2312" w:hAnsi="Times New Roman" w:cs="Times New Roman"/>
          <w:sz w:val="32"/>
          <w:szCs w:val="32"/>
        </w:rPr>
        <w:t>的产品、技术及知识产权归属申报主体，无专利、商标、物权纠纷。</w:t>
      </w:r>
    </w:p>
    <w:p w:rsidR="00190564" w:rsidRDefault="00AE2DF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案例</w:t>
      </w:r>
      <w:r>
        <w:rPr>
          <w:rFonts w:ascii="Times New Roman" w:eastAsia="仿宋_GB2312" w:hAnsi="Times New Roman" w:cs="Times New Roman"/>
          <w:sz w:val="32"/>
          <w:szCs w:val="32"/>
        </w:rPr>
        <w:t>内容须符合国家法律法规和政策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，遵守国家语言文字规范标准和规定，</w:t>
      </w:r>
      <w:r>
        <w:rPr>
          <w:rFonts w:ascii="Times New Roman" w:eastAsia="仿宋_GB2312" w:hAnsi="Times New Roman" w:cs="Times New Roman"/>
          <w:sz w:val="32"/>
          <w:szCs w:val="32"/>
        </w:rPr>
        <w:t>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涉密和涉及</w:t>
      </w:r>
      <w:r>
        <w:rPr>
          <w:rFonts w:ascii="Times New Roman" w:eastAsia="仿宋_GB2312" w:hAnsi="Times New Roman" w:cs="Times New Roman"/>
          <w:sz w:val="32"/>
          <w:szCs w:val="32"/>
        </w:rPr>
        <w:t>个人隐私。申报主体同意公布项目信息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公开宣传推广。</w:t>
      </w:r>
    </w:p>
    <w:p w:rsidR="00190564" w:rsidRDefault="00AE2DFB">
      <w:pPr>
        <w:adjustRightInd w:val="0"/>
        <w:snapToGrid w:val="0"/>
        <w:spacing w:line="560" w:lineRule="exact"/>
        <w:ind w:firstLine="658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）申报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书由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单位填写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。地方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企事业单位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和社会组织申报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项目案例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，应经省级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教育和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语言文字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行政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部门审核并加盖公章，由省级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教育和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语言文字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行政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部门汇总后向国家语委统一推荐；中央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有关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部门直属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企事业单位和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挂靠的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社会组织审核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案例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并加盖公章后，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可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直接向国家语委推荐。</w:t>
      </w:r>
    </w:p>
    <w:p w:rsidR="00190564" w:rsidRDefault="00AE2DFB">
      <w:pPr>
        <w:adjustRightInd w:val="0"/>
        <w:snapToGrid w:val="0"/>
        <w:spacing w:line="560" w:lineRule="exact"/>
        <w:ind w:firstLine="658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书用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纸双面打印、装订成册，表格内容可增加附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页，页码依次顺序编排。</w:t>
      </w:r>
    </w:p>
    <w:p w:rsidR="00190564" w:rsidRDefault="00AE2DFB">
      <w:pPr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br w:type="page"/>
      </w:r>
    </w:p>
    <w:p w:rsidR="00190564" w:rsidRDefault="00AE2DFB">
      <w:pPr>
        <w:numPr>
          <w:ilvl w:val="0"/>
          <w:numId w:val="1"/>
        </w:numPr>
        <w:adjustRightInd w:val="0"/>
        <w:snapToGrid w:val="0"/>
        <w:spacing w:line="312" w:lineRule="auto"/>
        <w:rPr>
          <w:rFonts w:ascii="黑体" w:eastAsia="黑体" w:hAnsi="黑体" w:cs="黑体"/>
          <w:sz w:val="32"/>
          <w:szCs w:val="32"/>
        </w:rPr>
      </w:pPr>
      <w:bookmarkStart w:id="4" w:name="_Toc9291"/>
      <w:bookmarkStart w:id="5" w:name="_Toc11013"/>
      <w:r>
        <w:rPr>
          <w:rFonts w:ascii="黑体" w:eastAsia="黑体" w:hAnsi="黑体" w:cs="黑体" w:hint="eastAsia"/>
          <w:sz w:val="32"/>
          <w:szCs w:val="32"/>
        </w:rPr>
        <w:lastRenderedPageBreak/>
        <w:t>基本信息</w:t>
      </w:r>
      <w:bookmarkEnd w:id="4"/>
      <w:bookmarkEnd w:id="5"/>
    </w:p>
    <w:tbl>
      <w:tblPr>
        <w:tblW w:w="9133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863"/>
        <w:gridCol w:w="1340"/>
        <w:gridCol w:w="1480"/>
        <w:gridCol w:w="1410"/>
        <w:gridCol w:w="1453"/>
      </w:tblGrid>
      <w:tr w:rsidR="00190564">
        <w:trPr>
          <w:cantSplit/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案例名称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19056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</w:p>
        </w:tc>
      </w:tr>
      <w:tr w:rsidR="00190564">
        <w:trPr>
          <w:cantSplit/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申报单位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190564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</w:p>
        </w:tc>
      </w:tr>
      <w:tr w:rsidR="00190564">
        <w:trPr>
          <w:cantSplit/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单位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>类型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190564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</w:p>
        </w:tc>
      </w:tr>
      <w:tr w:rsidR="00190564">
        <w:trPr>
          <w:cantSplit/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负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>责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>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19056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职称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>职务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19056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19056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</w:p>
        </w:tc>
      </w:tr>
      <w:tr w:rsidR="00190564">
        <w:trPr>
          <w:cantSplit/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联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>系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>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19056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职称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>职务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19056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19056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</w:p>
        </w:tc>
      </w:tr>
      <w:tr w:rsidR="00190564">
        <w:trPr>
          <w:cantSplit/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通讯地址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19056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</w:p>
        </w:tc>
      </w:tr>
      <w:tr w:rsidR="00190564">
        <w:trPr>
          <w:cantSplit/>
          <w:trHeight w:val="122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所属领域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spacing w:line="340" w:lineRule="exact"/>
              <w:ind w:firstLineChars="50" w:firstLine="120"/>
              <w:rPr>
                <w:rFonts w:ascii="宋体" w:eastAsia="仿宋_GB2312" w:hAnsi="宋体" w:cs="Times New Roman"/>
                <w:bCs/>
                <w:sz w:val="24"/>
                <w:szCs w:val="20"/>
              </w:rPr>
            </w:pP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□赋能教育提质增效</w:t>
            </w:r>
          </w:p>
          <w:p w:rsidR="00190564" w:rsidRDefault="00AE2DFB">
            <w:pPr>
              <w:spacing w:line="340" w:lineRule="exact"/>
              <w:ind w:firstLineChars="50" w:firstLine="120"/>
              <w:rPr>
                <w:rFonts w:ascii="宋体" w:eastAsia="仿宋_GB2312" w:hAnsi="宋体" w:cs="Times New Roman"/>
                <w:bCs/>
                <w:sz w:val="24"/>
                <w:szCs w:val="20"/>
              </w:rPr>
            </w:pP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□赋能科技自主创新</w:t>
            </w:r>
          </w:p>
          <w:p w:rsidR="00190564" w:rsidRDefault="00AE2DFB">
            <w:pPr>
              <w:spacing w:line="340" w:lineRule="exact"/>
              <w:ind w:firstLineChars="50" w:firstLine="120"/>
              <w:rPr>
                <w:rFonts w:ascii="宋体" w:eastAsia="仿宋_GB2312" w:hAnsi="宋体" w:cs="Times New Roman"/>
                <w:bCs/>
                <w:sz w:val="24"/>
                <w:szCs w:val="20"/>
              </w:rPr>
            </w:pP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□赋能文化传承发展</w:t>
            </w:r>
          </w:p>
          <w:p w:rsidR="00190564" w:rsidRDefault="00AE2DFB">
            <w:pPr>
              <w:spacing w:line="340" w:lineRule="exact"/>
              <w:ind w:firstLineChars="50" w:firstLine="120"/>
              <w:rPr>
                <w:rFonts w:ascii="宋体" w:eastAsia="仿宋_GB2312" w:hAnsi="宋体" w:cs="Times New Roman"/>
                <w:bCs/>
                <w:sz w:val="24"/>
                <w:szCs w:val="20"/>
              </w:rPr>
            </w:pP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□赋能重点产业升级</w:t>
            </w:r>
          </w:p>
          <w:p w:rsidR="00190564" w:rsidRDefault="00AE2DFB">
            <w:pPr>
              <w:spacing w:line="340" w:lineRule="exact"/>
              <w:ind w:firstLineChars="50" w:firstLine="120"/>
              <w:rPr>
                <w:rFonts w:ascii="宋体" w:eastAsia="仿宋_GB2312" w:hAnsi="宋体" w:cs="Times New Roman"/>
                <w:bCs/>
                <w:sz w:val="24"/>
                <w:szCs w:val="20"/>
              </w:rPr>
            </w:pP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□赋能社会和谐进步</w:t>
            </w:r>
          </w:p>
          <w:p w:rsidR="00190564" w:rsidRDefault="00AE2DFB">
            <w:pPr>
              <w:spacing w:line="340" w:lineRule="exact"/>
              <w:ind w:firstLineChars="50" w:firstLine="120"/>
              <w:rPr>
                <w:rFonts w:ascii="宋体" w:eastAsia="仿宋_GB2312" w:hAnsi="宋体"/>
                <w:bCs/>
                <w:sz w:val="24"/>
                <w:szCs w:val="20"/>
              </w:rPr>
            </w:pP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□其他关键领域方向：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  <w:u w:val="single"/>
              </w:rPr>
              <w:t xml:space="preserve">                                     </w:t>
            </w:r>
          </w:p>
        </w:tc>
      </w:tr>
      <w:tr w:rsidR="00190564">
        <w:trPr>
          <w:cantSplit/>
          <w:trHeight w:val="122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bookmarkStart w:id="6" w:name="_Toc6392"/>
            <w:bookmarkStart w:id="7" w:name="_Toc462"/>
            <w:r>
              <w:rPr>
                <w:rFonts w:ascii="Times New Roman" w:eastAsia="黑体" w:hAnsi="Times New Roman" w:hint="eastAsia"/>
                <w:sz w:val="24"/>
                <w:szCs w:val="20"/>
              </w:rPr>
              <w:t>核心成果</w:t>
            </w:r>
          </w:p>
          <w:p w:rsidR="00190564" w:rsidRDefault="00AE2DFB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t>类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 xml:space="preserve">    </w:t>
            </w:r>
            <w:r>
              <w:rPr>
                <w:rFonts w:ascii="Times New Roman" w:eastAsia="黑体" w:hAnsi="Times New Roman" w:hint="eastAsia"/>
                <w:sz w:val="24"/>
                <w:szCs w:val="20"/>
              </w:rPr>
              <w:t>型</w:t>
            </w:r>
          </w:p>
          <w:p w:rsidR="00190564" w:rsidRDefault="00AE2DFB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0"/>
                <w:szCs w:val="15"/>
              </w:rPr>
              <w:t>（可多选）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spacing w:line="340" w:lineRule="exact"/>
              <w:ind w:firstLineChars="50" w:firstLine="120"/>
              <w:rPr>
                <w:rFonts w:ascii="宋体" w:eastAsia="仿宋_GB2312" w:hAnsi="宋体" w:cs="Times New Roman"/>
                <w:bCs/>
                <w:sz w:val="24"/>
                <w:szCs w:val="20"/>
              </w:rPr>
            </w:pP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□系统平台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 xml:space="preserve">   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应用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软件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 xml:space="preserve">   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□数字资源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 xml:space="preserve">   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□技术产品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 xml:space="preserve">  </w:t>
            </w:r>
          </w:p>
          <w:p w:rsidR="00190564" w:rsidRDefault="00AE2DFB">
            <w:pPr>
              <w:spacing w:line="340" w:lineRule="exact"/>
              <w:ind w:firstLineChars="50" w:firstLine="120"/>
              <w:rPr>
                <w:rFonts w:ascii="宋体" w:eastAsia="仿宋_GB2312" w:hAnsi="宋体" w:cs="Times New Roman"/>
                <w:bCs/>
                <w:sz w:val="24"/>
                <w:szCs w:val="20"/>
              </w:rPr>
            </w:pP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□设施装备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 xml:space="preserve">   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技术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方案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 xml:space="preserve">   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服务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模式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 xml:space="preserve">   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□管理体系</w:t>
            </w:r>
          </w:p>
          <w:p w:rsidR="00190564" w:rsidRDefault="00AE2DFB">
            <w:pPr>
              <w:spacing w:line="340" w:lineRule="exact"/>
              <w:ind w:firstLineChars="50" w:firstLine="120"/>
              <w:rPr>
                <w:rFonts w:ascii="宋体" w:eastAsia="仿宋_GB2312" w:hAnsi="宋体" w:cs="Times New Roman"/>
                <w:bCs/>
                <w:sz w:val="24"/>
                <w:szCs w:val="20"/>
              </w:rPr>
            </w:pP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□品牌活动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 xml:space="preserve">   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</w:rPr>
              <w:t>□其他：</w:t>
            </w:r>
            <w:r>
              <w:rPr>
                <w:rFonts w:ascii="宋体" w:eastAsia="仿宋_GB2312" w:hAnsi="宋体" w:cs="Times New Roman" w:hint="eastAsia"/>
                <w:bCs/>
                <w:sz w:val="24"/>
                <w:szCs w:val="20"/>
                <w:u w:val="single"/>
              </w:rPr>
              <w:t xml:space="preserve">                 </w:t>
            </w:r>
          </w:p>
        </w:tc>
      </w:tr>
      <w:tr w:rsidR="00190564">
        <w:trPr>
          <w:cantSplit/>
          <w:trHeight w:val="607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AE2DFB">
            <w:pPr>
              <w:spacing w:line="340" w:lineRule="exact"/>
              <w:jc w:val="center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24"/>
                <w:szCs w:val="20"/>
              </w:rPr>
              <w:lastRenderedPageBreak/>
              <w:t>单位简介</w:t>
            </w:r>
          </w:p>
          <w:p w:rsidR="00190564" w:rsidRDefault="00AE2DFB">
            <w:pPr>
              <w:spacing w:line="340" w:lineRule="exact"/>
              <w:rPr>
                <w:rFonts w:ascii="Times New Roman" w:eastAsia="黑体" w:hAnsi="Times New Roman"/>
                <w:sz w:val="24"/>
                <w:szCs w:val="20"/>
              </w:rPr>
            </w:pPr>
            <w:r>
              <w:rPr>
                <w:rFonts w:ascii="Times New Roman" w:eastAsia="黑体" w:hAnsi="Times New Roman" w:hint="eastAsia"/>
                <w:sz w:val="18"/>
                <w:szCs w:val="13"/>
              </w:rPr>
              <w:t>（不超过</w:t>
            </w:r>
            <w:r>
              <w:rPr>
                <w:rFonts w:ascii="Times New Roman" w:eastAsia="黑体" w:hAnsi="Times New Roman" w:hint="eastAsia"/>
                <w:sz w:val="18"/>
                <w:szCs w:val="13"/>
              </w:rPr>
              <w:t>300</w:t>
            </w:r>
            <w:r>
              <w:rPr>
                <w:rFonts w:ascii="Times New Roman" w:eastAsia="黑体" w:hAnsi="Times New Roman" w:hint="eastAsia"/>
                <w:sz w:val="18"/>
                <w:szCs w:val="13"/>
              </w:rPr>
              <w:t>字）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90564" w:rsidRDefault="00190564">
            <w:pPr>
              <w:spacing w:line="340" w:lineRule="exact"/>
              <w:rPr>
                <w:rFonts w:ascii="Times New Roman" w:eastAsia="黑体" w:hAnsi="Times New Roman"/>
                <w:sz w:val="24"/>
                <w:szCs w:val="20"/>
              </w:rPr>
            </w:pPr>
          </w:p>
        </w:tc>
      </w:tr>
    </w:tbl>
    <w:p w:rsidR="00190564" w:rsidRDefault="00AE2DF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190564" w:rsidRDefault="00AE2DF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</w:t>
      </w:r>
      <w:bookmarkEnd w:id="6"/>
      <w:bookmarkEnd w:id="7"/>
      <w:r>
        <w:rPr>
          <w:rFonts w:ascii="黑体" w:eastAsia="黑体" w:hAnsi="黑体" w:cs="黑体" w:hint="eastAsia"/>
          <w:sz w:val="32"/>
          <w:szCs w:val="32"/>
        </w:rPr>
        <w:t>案例内容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8"/>
      </w:tblGrid>
      <w:tr w:rsidR="00190564">
        <w:trPr>
          <w:trHeight w:val="90"/>
          <w:jc w:val="center"/>
        </w:trPr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64" w:rsidRDefault="00AE2DFB">
            <w:pPr>
              <w:adjustRightInd w:val="0"/>
              <w:snapToGrid w:val="0"/>
              <w:spacing w:line="400" w:lineRule="exact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5000</w:t>
            </w:r>
            <w:r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  <w:t>字以内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，要求项目及其应用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案例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见人见事见物见效，确保思想性、科学性、前沿性、安全性和实效性。</w:t>
            </w:r>
            <w:r>
              <w:rPr>
                <w:rFonts w:ascii="Times New Roman" w:eastAsia="楷体_GB2312" w:hAnsi="Times New Roman" w:cs="Times New Roman" w:hint="eastAsia"/>
                <w:b/>
                <w:sz w:val="28"/>
                <w:szCs w:val="28"/>
              </w:rPr>
              <w:t>可将配图、视频、新闻报道、佐证支撑材料等作为附件</w:t>
            </w:r>
            <w:r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  <w:t>）</w:t>
            </w:r>
          </w:p>
          <w:p w:rsidR="00190564" w:rsidRDefault="00190564">
            <w:pPr>
              <w:adjustRightInd w:val="0"/>
              <w:snapToGrid w:val="0"/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190564" w:rsidRDefault="00AE2DFB">
            <w:pPr>
              <w:spacing w:line="400" w:lineRule="exact"/>
              <w:rPr>
                <w:rFonts w:ascii="黑体" w:eastAsia="黑体" w:hAnsi="黑体" w:cs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 w:val="28"/>
                <w:szCs w:val="28"/>
              </w:rPr>
              <w:t>项目案例概述</w:t>
            </w:r>
          </w:p>
          <w:p w:rsidR="00190564" w:rsidRDefault="00AE2DFB">
            <w:pPr>
              <w:spacing w:line="400" w:lineRule="exact"/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首先，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简要叙述项目案例的总体概要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（不超过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字），然后，分项叙述以下内容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。</w:t>
            </w:r>
          </w:p>
          <w:p w:rsidR="00190564" w:rsidRDefault="00AE2DFB">
            <w:pPr>
              <w:spacing w:line="360" w:lineRule="exact"/>
              <w:ind w:left="-57" w:firstLineChars="200" w:firstLine="560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(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一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)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项目背景与需求</w:t>
            </w:r>
          </w:p>
          <w:p w:rsidR="00190564" w:rsidRDefault="00AE2DFB">
            <w:pPr>
              <w:spacing w:line="400" w:lineRule="exact"/>
              <w:ind w:firstLineChars="200" w:firstLine="560"/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立足项目案例所在的关键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  <w:t>领域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，说明国家战略、区域发展、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行业发展、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单位业务或社会群体等项目受益对象对于项目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及其应用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的紧迫需求，重点说明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  <w:t>语言密集型、语言刚需性和语言支撑性应用场景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实际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  <w:t>需求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。</w:t>
            </w:r>
          </w:p>
          <w:p w:rsidR="00190564" w:rsidRDefault="00AE2DFB">
            <w:pPr>
              <w:spacing w:line="360" w:lineRule="exact"/>
              <w:ind w:left="-57" w:firstLineChars="200" w:firstLine="560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(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二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)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语言使用与技术</w:t>
            </w:r>
          </w:p>
          <w:p w:rsidR="00190564" w:rsidRDefault="00AE2DFB">
            <w:pPr>
              <w:spacing w:line="400" w:lineRule="exact"/>
              <w:ind w:firstLineChars="200" w:firstLine="560"/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  <w:t>找准语言科技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和语言资源支撑项目案例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  <w:t>的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供需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  <w:t>结合点、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业务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  <w:t>支撑点和赋能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发力</w:t>
            </w:r>
            <w:r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  <w:t>点，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说明语言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文字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在项目设计运行中的基础性、针对性、刚需性，重点说明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项目案例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的科技含量、核心功能和技术路径。</w:t>
            </w:r>
          </w:p>
          <w:p w:rsidR="00190564" w:rsidRDefault="00AE2DFB">
            <w:pPr>
              <w:spacing w:line="360" w:lineRule="exact"/>
              <w:ind w:left="-57" w:firstLineChars="200" w:firstLine="560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(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三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)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服务创新与特色</w:t>
            </w:r>
          </w:p>
          <w:p w:rsidR="00190564" w:rsidRDefault="00AE2DFB">
            <w:pPr>
              <w:spacing w:line="400" w:lineRule="exact"/>
              <w:ind w:firstLineChars="200" w:firstLine="560"/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坚持目标引领、问题导向、需求驱动，说明项目提供的服务，解决了实际问题，实现了发展目标，回应了特定需求。描述项目案例精准满足特定场景需求的创新思路举措和特色做法。突出创新点和亮点。</w:t>
            </w:r>
          </w:p>
          <w:p w:rsidR="00190564" w:rsidRDefault="00AE2DFB">
            <w:pPr>
              <w:spacing w:line="360" w:lineRule="exact"/>
              <w:ind w:left="-57" w:firstLineChars="200" w:firstLine="560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(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四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)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突出成效与贡献</w:t>
            </w:r>
          </w:p>
          <w:p w:rsidR="00190564" w:rsidRDefault="00AE2DFB">
            <w:pPr>
              <w:spacing w:line="400" w:lineRule="exact"/>
              <w:ind w:firstLineChars="200" w:firstLine="560"/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项目应用的受益群体、惠及事项、使用效果，指明项目应用取得的宏观价值、突出贡献与重大意义。使用量化数据、对比分析。</w:t>
            </w:r>
          </w:p>
          <w:p w:rsidR="00190564" w:rsidRDefault="00AE2DFB">
            <w:pPr>
              <w:spacing w:line="360" w:lineRule="exact"/>
              <w:ind w:left="-57" w:firstLineChars="200" w:firstLine="560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(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五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)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推广价值与前景</w:t>
            </w:r>
          </w:p>
          <w:p w:rsidR="00190564" w:rsidRDefault="00AE2DFB">
            <w:pPr>
              <w:spacing w:line="400" w:lineRule="exact"/>
              <w:ind w:firstLineChars="200" w:firstLine="560"/>
              <w:rPr>
                <w:rFonts w:ascii="Times New Roman" w:eastAsia="仿宋_GB2312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描述项目案例媒体报道情况、公众评价；说明可举一反三扩展用于哪些类似场景。分析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hint="eastAsia"/>
                <w:bCs/>
                <w:color w:val="000000" w:themeColor="text1"/>
                <w:sz w:val="28"/>
                <w:szCs w:val="28"/>
              </w:rPr>
              <w:t>案例在不同领域、不同区域推广实施的必要性、可行性以及规模化推广的前景。</w:t>
            </w:r>
          </w:p>
          <w:p w:rsidR="00190564" w:rsidRDefault="00190564">
            <w:pPr>
              <w:rPr>
                <w:rFonts w:ascii="宋体" w:hAnsi="宋体"/>
                <w:bCs/>
                <w:sz w:val="24"/>
              </w:rPr>
            </w:pPr>
          </w:p>
          <w:p w:rsidR="00190564" w:rsidRDefault="00190564">
            <w:pPr>
              <w:rPr>
                <w:rFonts w:ascii="宋体" w:hAnsi="宋体"/>
                <w:bCs/>
                <w:sz w:val="24"/>
              </w:rPr>
            </w:pPr>
          </w:p>
          <w:p w:rsidR="00190564" w:rsidRDefault="00190564">
            <w:pPr>
              <w:rPr>
                <w:rFonts w:ascii="宋体" w:hAnsi="宋体"/>
                <w:bCs/>
                <w:sz w:val="24"/>
              </w:rPr>
            </w:pPr>
          </w:p>
          <w:p w:rsidR="00190564" w:rsidRDefault="00190564">
            <w:pPr>
              <w:rPr>
                <w:rFonts w:ascii="宋体" w:hAnsi="宋体"/>
                <w:bCs/>
                <w:sz w:val="24"/>
              </w:rPr>
            </w:pPr>
          </w:p>
          <w:p w:rsidR="00190564" w:rsidRDefault="00190564">
            <w:pPr>
              <w:rPr>
                <w:rFonts w:ascii="宋体" w:hAnsi="宋体"/>
                <w:bCs/>
                <w:sz w:val="24"/>
              </w:rPr>
            </w:pPr>
          </w:p>
          <w:p w:rsidR="00190564" w:rsidRDefault="00190564">
            <w:pPr>
              <w:rPr>
                <w:rFonts w:ascii="宋体" w:hAnsi="宋体"/>
                <w:bCs/>
                <w:sz w:val="24"/>
              </w:rPr>
            </w:pPr>
          </w:p>
          <w:p w:rsidR="00190564" w:rsidRDefault="00AE2DFB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4"/>
              </w:rPr>
              <w:lastRenderedPageBreak/>
              <w:t>（请根据需要加页）</w:t>
            </w:r>
          </w:p>
        </w:tc>
      </w:tr>
    </w:tbl>
    <w:p w:rsidR="00190564" w:rsidRDefault="00AE2DFB">
      <w:pPr>
        <w:rPr>
          <w:rFonts w:ascii="黑体" w:eastAsia="黑体" w:hAnsi="黑体" w:cs="黑体"/>
          <w:sz w:val="32"/>
          <w:szCs w:val="32"/>
        </w:rPr>
      </w:pPr>
      <w:bookmarkStart w:id="8" w:name="_Toc11431"/>
      <w:bookmarkStart w:id="9" w:name="_Toc12941"/>
      <w:r>
        <w:rPr>
          <w:rFonts w:ascii="黑体" w:eastAsia="黑体" w:hAnsi="黑体" w:cs="黑体" w:hint="eastAsia"/>
          <w:sz w:val="32"/>
          <w:szCs w:val="32"/>
        </w:rPr>
        <w:lastRenderedPageBreak/>
        <w:br w:type="page"/>
      </w:r>
    </w:p>
    <w:p w:rsidR="00190564" w:rsidRDefault="00AE2DF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三、申请单位意见</w:t>
      </w:r>
      <w:bookmarkEnd w:id="8"/>
      <w:bookmarkEnd w:id="9"/>
    </w:p>
    <w:tbl>
      <w:tblPr>
        <w:tblW w:w="9186" w:type="dxa"/>
        <w:tblInd w:w="-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6"/>
      </w:tblGrid>
      <w:tr w:rsidR="00190564">
        <w:trPr>
          <w:trHeight w:val="2214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64" w:rsidRDefault="00AE2DFB">
            <w:pPr>
              <w:spacing w:line="360" w:lineRule="exact"/>
              <w:ind w:left="-57"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同意申报。我单位申报的所有材料均真实、完整，符合国家相关法律法规和政策，不存在知识产权、专利、商标、物权等方面的争议，无涉密内容，不涉及个人隐私。同意国家语委和有关部门宣传推广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该项目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案例。</w:t>
            </w:r>
          </w:p>
          <w:p w:rsidR="00190564" w:rsidRDefault="00AE2DFB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（加盖公章）</w:t>
            </w:r>
          </w:p>
          <w:p w:rsidR="00190564" w:rsidRDefault="00AE2DFB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  <w:tr w:rsidR="00190564">
        <w:trPr>
          <w:trHeight w:val="1390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64" w:rsidRDefault="00AE2DFB">
            <w:pPr>
              <w:spacing w:line="360" w:lineRule="exact"/>
              <w:ind w:left="-57" w:firstLineChars="200" w:firstLine="56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10" w:name="_Toc31270"/>
            <w:bookmarkStart w:id="11" w:name="_Toc27953"/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联合申报单位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意见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（如无可不盖章）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：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同意申报。我单位申报的所有材料均真实、完整，符合国家相关法律法规和政策，不存在知识产权、专利、商标、物权等方面的争议，无涉密内容，不涉及个人隐私。同意国家语委和有关部门宣传推广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该项目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案例。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</w:t>
            </w:r>
          </w:p>
          <w:p w:rsidR="00190564" w:rsidRDefault="00AE2DFB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（加盖公章）</w:t>
            </w:r>
          </w:p>
          <w:p w:rsidR="00190564" w:rsidRDefault="00AE2DFB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190564">
        <w:trPr>
          <w:trHeight w:val="2230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64" w:rsidRDefault="00AE2DFB">
            <w:pPr>
              <w:spacing w:line="360" w:lineRule="exact"/>
              <w:ind w:left="-57" w:firstLineChars="200" w:firstLine="56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联合申报单位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意见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（如无可不盖章）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：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同意申报。我单位申报的所有材料均真实、完整，符合国家相关法律法规和政策，不存在知识产权、专利、商标、物权等方面的争议，无涉密内容，不涉及个人隐私。同意国家语委和有关部门宣传推广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该项目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案例。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</w:t>
            </w:r>
          </w:p>
          <w:p w:rsidR="00190564" w:rsidRDefault="00AE2DFB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（加盖公章）</w:t>
            </w:r>
          </w:p>
          <w:p w:rsidR="00190564" w:rsidRDefault="00AE2DFB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190564">
        <w:trPr>
          <w:trHeight w:val="2546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64" w:rsidRDefault="00AE2DFB">
            <w:pPr>
              <w:spacing w:line="360" w:lineRule="exact"/>
              <w:ind w:left="-57" w:firstLineChars="200" w:firstLine="56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联合申报单位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3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意见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（如无可不盖章）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：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同意申报。我单位申报的所有材料均真实、完整，符合国家相关法律法规和政策，不存在知识产权、专利、商标、物权等方面的争议，无涉密内容，不涉及个人隐私。同意国家语委和有关部门宣传推广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该项目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案例。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</w:t>
            </w:r>
          </w:p>
          <w:p w:rsidR="00190564" w:rsidRDefault="00AE2DFB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（加盖公章）</w:t>
            </w:r>
          </w:p>
          <w:p w:rsidR="00190564" w:rsidRDefault="00AE2DFB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190564">
        <w:trPr>
          <w:trHeight w:val="620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64" w:rsidRDefault="00AE2DFB">
            <w:pPr>
              <w:spacing w:line="360" w:lineRule="exact"/>
              <w:ind w:left="-57" w:firstLineChars="200" w:firstLine="56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联合申报单位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4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意见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（如无可不盖章）</w:t>
            </w: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：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同意申报。我单位申报的所有材料均真实、完整，符合国家相关法律法规和政策，不存在知识产权、专利、商标、物权等方面的争议，无涉密内容，不涉及个人隐私。同意国家语委和有关部门宣传推广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该项目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案例。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</w:t>
            </w:r>
          </w:p>
          <w:p w:rsidR="00190564" w:rsidRDefault="00AE2DFB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（加盖公章）</w:t>
            </w:r>
          </w:p>
          <w:p w:rsidR="00190564" w:rsidRDefault="00AE2DFB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:rsidR="00190564" w:rsidRDefault="00AE2DF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四、省级</w:t>
      </w:r>
      <w:r>
        <w:rPr>
          <w:rFonts w:ascii="黑体" w:eastAsia="黑体" w:hAnsi="黑体" w:cs="黑体" w:hint="eastAsia"/>
          <w:sz w:val="32"/>
          <w:szCs w:val="32"/>
        </w:rPr>
        <w:t>教育或</w:t>
      </w:r>
      <w:r>
        <w:rPr>
          <w:rFonts w:ascii="黑体" w:eastAsia="黑体" w:hAnsi="黑体" w:cs="黑体" w:hint="eastAsia"/>
          <w:sz w:val="32"/>
          <w:szCs w:val="32"/>
        </w:rPr>
        <w:t>语言文字</w:t>
      </w:r>
      <w:r>
        <w:rPr>
          <w:rFonts w:ascii="黑体" w:eastAsia="黑体" w:hAnsi="黑体" w:cs="黑体" w:hint="eastAsia"/>
          <w:sz w:val="32"/>
          <w:szCs w:val="32"/>
        </w:rPr>
        <w:t>行政</w:t>
      </w:r>
      <w:r>
        <w:rPr>
          <w:rFonts w:ascii="黑体" w:eastAsia="黑体" w:hAnsi="黑体" w:cs="黑体" w:hint="eastAsia"/>
          <w:sz w:val="32"/>
          <w:szCs w:val="32"/>
        </w:rPr>
        <w:t>部门意见</w:t>
      </w:r>
      <w:bookmarkEnd w:id="10"/>
      <w:bookmarkEnd w:id="11"/>
    </w:p>
    <w:tbl>
      <w:tblPr>
        <w:tblW w:w="9214" w:type="dxa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90564">
        <w:trPr>
          <w:trHeight w:val="655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64" w:rsidRDefault="00AE2DFB">
            <w:pPr>
              <w:spacing w:line="560" w:lineRule="exact"/>
              <w:ind w:left="-57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中央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有关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部门直属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的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企事业单位和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挂靠的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社会组织不用填写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）</w:t>
            </w:r>
          </w:p>
          <w:p w:rsidR="00190564" w:rsidRDefault="00190564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90564" w:rsidRDefault="0019056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90564" w:rsidRDefault="00190564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90564" w:rsidRDefault="00190564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90564" w:rsidRDefault="00AE2DFB">
            <w:pPr>
              <w:spacing w:line="560" w:lineRule="exact"/>
              <w:ind w:firstLineChars="224" w:firstLine="627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（加盖公章）</w:t>
            </w:r>
          </w:p>
          <w:p w:rsidR="00190564" w:rsidRDefault="00AE2DFB">
            <w:pPr>
              <w:spacing w:line="5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</w:tbl>
    <w:p w:rsidR="00190564" w:rsidRDefault="00190564" w:rsidP="004F17F0">
      <w:pPr>
        <w:rPr>
          <w:rFonts w:ascii="Times New Roman" w:eastAsia="仿宋_GB2312" w:hAnsi="Times New Roman" w:cs="Times New Roman" w:hint="eastAsia"/>
          <w:color w:val="000000" w:themeColor="text1"/>
          <w:sz w:val="22"/>
        </w:rPr>
      </w:pPr>
      <w:bookmarkStart w:id="12" w:name="_GoBack"/>
      <w:bookmarkEnd w:id="12"/>
    </w:p>
    <w:sectPr w:rsidR="00190564" w:rsidSect="004F17F0">
      <w:headerReference w:type="even" r:id="rId8"/>
      <w:footerReference w:type="even" r:id="rId9"/>
      <w:footerReference w:type="default" r:id="rId10"/>
      <w:pgSz w:w="11906" w:h="16838"/>
      <w:pgMar w:top="1440" w:right="1531" w:bottom="21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FB" w:rsidRDefault="00AE2DFB">
      <w:r>
        <w:separator/>
      </w:r>
    </w:p>
  </w:endnote>
  <w:endnote w:type="continuationSeparator" w:id="0">
    <w:p w:rsidR="00AE2DFB" w:rsidRDefault="00AE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64" w:rsidRDefault="001905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64" w:rsidRDefault="00AE2DFB">
    <w:pPr>
      <w:jc w:val="center"/>
      <w:rPr>
        <w:rFonts w:ascii="Times New Roman" w:hAnsi="Times New Roman" w:cs="Times New Roman"/>
        <w:sz w:val="24"/>
        <w:szCs w:val="28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0564" w:rsidRDefault="00AE2DFB">
                          <w:pPr>
                            <w:pStyle w:val="a4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fldChar w:fldCharType="separate"/>
                          </w:r>
                          <w:r w:rsidR="004F17F0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1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" filled="f" stroked="f" strokeweight=".5pt">
              <v:textbox style="mso-fit-shape-to-text:t" inset="0,0,0,0">
                <w:txbxContent>
                  <w:p w:rsidR="00190564" w:rsidRDefault="00AE2DFB">
                    <w:pPr>
                      <w:pStyle w:val="a4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fldChar w:fldCharType="separate"/>
                    </w:r>
                    <w:r w:rsidR="004F17F0">
                      <w:rPr>
                        <w:rFonts w:ascii="Times New Roman" w:eastAsia="宋体" w:hAnsi="Times New Roman" w:cs="Times New Roman"/>
                        <w:noProof/>
                        <w:sz w:val="28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90564" w:rsidRDefault="00190564">
    <w:pPr>
      <w:rPr>
        <w:rFonts w:ascii="Times New Roman" w:hAnsi="Times New Roman" w:cs="Times New Roman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FB" w:rsidRDefault="00AE2DFB">
      <w:r>
        <w:separator/>
      </w:r>
    </w:p>
  </w:footnote>
  <w:footnote w:type="continuationSeparator" w:id="0">
    <w:p w:rsidR="00AE2DFB" w:rsidRDefault="00AE2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64" w:rsidRDefault="001905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3D9370A"/>
    <w:multiLevelType w:val="singleLevel"/>
    <w:tmpl w:val="E3D937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MDFlNjFhYjdmNGE5ZjVjOGNiMzdlOGY1NGI0MTkifQ=="/>
    <w:docVar w:name="KSO_WPS_MARK_KEY" w:val="d92c4f39-fb8b-4581-a5c7-f51171cb3e93"/>
  </w:docVars>
  <w:rsids>
    <w:rsidRoot w:val="4FE623F7"/>
    <w:rsid w:val="87DB3D48"/>
    <w:rsid w:val="8B7F574D"/>
    <w:rsid w:val="8F8A2F70"/>
    <w:rsid w:val="9F7D676B"/>
    <w:rsid w:val="B5DB0BCB"/>
    <w:rsid w:val="B69F090F"/>
    <w:rsid w:val="B7378399"/>
    <w:rsid w:val="B75F217A"/>
    <w:rsid w:val="B75FBD46"/>
    <w:rsid w:val="B76F9211"/>
    <w:rsid w:val="B7CF187D"/>
    <w:rsid w:val="B87F71A3"/>
    <w:rsid w:val="BB3FF9DF"/>
    <w:rsid w:val="BCDF3886"/>
    <w:rsid w:val="BE8F2280"/>
    <w:rsid w:val="BF73C443"/>
    <w:rsid w:val="BF7FC76E"/>
    <w:rsid w:val="BF9F974F"/>
    <w:rsid w:val="CFF72169"/>
    <w:rsid w:val="CFFF9B3D"/>
    <w:rsid w:val="DE67A5B7"/>
    <w:rsid w:val="DEC7F0E8"/>
    <w:rsid w:val="DFCB1567"/>
    <w:rsid w:val="DFFDED06"/>
    <w:rsid w:val="E2FAD382"/>
    <w:rsid w:val="E6CDCD8D"/>
    <w:rsid w:val="E6FB6D16"/>
    <w:rsid w:val="E6FFEF41"/>
    <w:rsid w:val="E7FA9840"/>
    <w:rsid w:val="EB7EBE8B"/>
    <w:rsid w:val="EBEAC308"/>
    <w:rsid w:val="ECD66321"/>
    <w:rsid w:val="ECFEE8C5"/>
    <w:rsid w:val="ED32ACB6"/>
    <w:rsid w:val="ED399597"/>
    <w:rsid w:val="EFEF5BB9"/>
    <w:rsid w:val="EFF83DF3"/>
    <w:rsid w:val="F35B0E79"/>
    <w:rsid w:val="F3BF4538"/>
    <w:rsid w:val="F77B591B"/>
    <w:rsid w:val="F95FBD4A"/>
    <w:rsid w:val="FAEE05FD"/>
    <w:rsid w:val="FAF5ABB2"/>
    <w:rsid w:val="FBF7604C"/>
    <w:rsid w:val="FCBFE960"/>
    <w:rsid w:val="FCFD5C27"/>
    <w:rsid w:val="FD5AE7A8"/>
    <w:rsid w:val="FD73EEB8"/>
    <w:rsid w:val="FDC8F30C"/>
    <w:rsid w:val="FDDB4924"/>
    <w:rsid w:val="FDEFDE42"/>
    <w:rsid w:val="FDF55C22"/>
    <w:rsid w:val="FE7DEE2C"/>
    <w:rsid w:val="FEDB5169"/>
    <w:rsid w:val="FEFAC469"/>
    <w:rsid w:val="FEFE953F"/>
    <w:rsid w:val="FF4FCCE4"/>
    <w:rsid w:val="FFBB6E34"/>
    <w:rsid w:val="FFC4578C"/>
    <w:rsid w:val="FFD7972E"/>
    <w:rsid w:val="FFDEA50B"/>
    <w:rsid w:val="FFDFC004"/>
    <w:rsid w:val="FFF62E19"/>
    <w:rsid w:val="FFFB739A"/>
    <w:rsid w:val="FFFDDF34"/>
    <w:rsid w:val="00002FEC"/>
    <w:rsid w:val="00003C4D"/>
    <w:rsid w:val="000100FA"/>
    <w:rsid w:val="00011F21"/>
    <w:rsid w:val="0001255E"/>
    <w:rsid w:val="00016572"/>
    <w:rsid w:val="000224C9"/>
    <w:rsid w:val="00025F4E"/>
    <w:rsid w:val="00027DD8"/>
    <w:rsid w:val="00030165"/>
    <w:rsid w:val="000345E8"/>
    <w:rsid w:val="000375F2"/>
    <w:rsid w:val="0004224C"/>
    <w:rsid w:val="000422F5"/>
    <w:rsid w:val="00042499"/>
    <w:rsid w:val="00045C03"/>
    <w:rsid w:val="00051229"/>
    <w:rsid w:val="0005241C"/>
    <w:rsid w:val="00052E4D"/>
    <w:rsid w:val="000543E2"/>
    <w:rsid w:val="00054B9B"/>
    <w:rsid w:val="00054DE5"/>
    <w:rsid w:val="00062057"/>
    <w:rsid w:val="00062662"/>
    <w:rsid w:val="00063FA6"/>
    <w:rsid w:val="00065807"/>
    <w:rsid w:val="00066C46"/>
    <w:rsid w:val="000740C2"/>
    <w:rsid w:val="00075421"/>
    <w:rsid w:val="000771FE"/>
    <w:rsid w:val="000774F1"/>
    <w:rsid w:val="00080C04"/>
    <w:rsid w:val="000829DE"/>
    <w:rsid w:val="00084403"/>
    <w:rsid w:val="00087CE0"/>
    <w:rsid w:val="000952F0"/>
    <w:rsid w:val="00097185"/>
    <w:rsid w:val="000975D9"/>
    <w:rsid w:val="000A1495"/>
    <w:rsid w:val="000A24DB"/>
    <w:rsid w:val="000A50C7"/>
    <w:rsid w:val="000A636E"/>
    <w:rsid w:val="000B2BE1"/>
    <w:rsid w:val="000C4E6E"/>
    <w:rsid w:val="000C6B61"/>
    <w:rsid w:val="000C6B9F"/>
    <w:rsid w:val="000C7ECE"/>
    <w:rsid w:val="000D023E"/>
    <w:rsid w:val="000D063B"/>
    <w:rsid w:val="000D0B3D"/>
    <w:rsid w:val="000D24E1"/>
    <w:rsid w:val="000E51BF"/>
    <w:rsid w:val="000E5F7D"/>
    <w:rsid w:val="000F01A8"/>
    <w:rsid w:val="000F0DC0"/>
    <w:rsid w:val="000F3835"/>
    <w:rsid w:val="000F3D7A"/>
    <w:rsid w:val="000F4E54"/>
    <w:rsid w:val="001030A7"/>
    <w:rsid w:val="0010719E"/>
    <w:rsid w:val="001071E3"/>
    <w:rsid w:val="00107719"/>
    <w:rsid w:val="00110AEB"/>
    <w:rsid w:val="001177AB"/>
    <w:rsid w:val="00121DB8"/>
    <w:rsid w:val="001231B8"/>
    <w:rsid w:val="00123613"/>
    <w:rsid w:val="001252EF"/>
    <w:rsid w:val="00125C6A"/>
    <w:rsid w:val="001270BC"/>
    <w:rsid w:val="001273CE"/>
    <w:rsid w:val="00140A74"/>
    <w:rsid w:val="00142BDE"/>
    <w:rsid w:val="00144515"/>
    <w:rsid w:val="00146B7E"/>
    <w:rsid w:val="001516EB"/>
    <w:rsid w:val="00152E2D"/>
    <w:rsid w:val="00160733"/>
    <w:rsid w:val="00161A7A"/>
    <w:rsid w:val="001629C7"/>
    <w:rsid w:val="00163948"/>
    <w:rsid w:val="0016563A"/>
    <w:rsid w:val="00165C0C"/>
    <w:rsid w:val="001662FD"/>
    <w:rsid w:val="00166E8D"/>
    <w:rsid w:val="0018710D"/>
    <w:rsid w:val="00190564"/>
    <w:rsid w:val="001921F2"/>
    <w:rsid w:val="00192D8F"/>
    <w:rsid w:val="0019377E"/>
    <w:rsid w:val="0019535A"/>
    <w:rsid w:val="00195628"/>
    <w:rsid w:val="001A0DA6"/>
    <w:rsid w:val="001A71D6"/>
    <w:rsid w:val="001B0077"/>
    <w:rsid w:val="001B5090"/>
    <w:rsid w:val="001B5980"/>
    <w:rsid w:val="001B5B6C"/>
    <w:rsid w:val="001B7FF3"/>
    <w:rsid w:val="001C2C8E"/>
    <w:rsid w:val="001C395F"/>
    <w:rsid w:val="001C5D1F"/>
    <w:rsid w:val="001C698B"/>
    <w:rsid w:val="001C6E01"/>
    <w:rsid w:val="001D2A2E"/>
    <w:rsid w:val="001D36DE"/>
    <w:rsid w:val="001D474D"/>
    <w:rsid w:val="001E0122"/>
    <w:rsid w:val="001E3AD9"/>
    <w:rsid w:val="001E3D4F"/>
    <w:rsid w:val="001F11B0"/>
    <w:rsid w:val="001F17D8"/>
    <w:rsid w:val="001F7880"/>
    <w:rsid w:val="00200555"/>
    <w:rsid w:val="002007C0"/>
    <w:rsid w:val="002025C7"/>
    <w:rsid w:val="00205DAA"/>
    <w:rsid w:val="00211A16"/>
    <w:rsid w:val="00214FEC"/>
    <w:rsid w:val="00220A17"/>
    <w:rsid w:val="0022257A"/>
    <w:rsid w:val="00223437"/>
    <w:rsid w:val="00223E2C"/>
    <w:rsid w:val="002275CB"/>
    <w:rsid w:val="00232500"/>
    <w:rsid w:val="00234951"/>
    <w:rsid w:val="00236C35"/>
    <w:rsid w:val="00243CE3"/>
    <w:rsid w:val="00244453"/>
    <w:rsid w:val="002470AB"/>
    <w:rsid w:val="002555F0"/>
    <w:rsid w:val="0025610A"/>
    <w:rsid w:val="0026168F"/>
    <w:rsid w:val="0026201D"/>
    <w:rsid w:val="00262FEE"/>
    <w:rsid w:val="0026374A"/>
    <w:rsid w:val="00266ED9"/>
    <w:rsid w:val="00270510"/>
    <w:rsid w:val="00274D22"/>
    <w:rsid w:val="002765AD"/>
    <w:rsid w:val="00280795"/>
    <w:rsid w:val="00281C02"/>
    <w:rsid w:val="00282679"/>
    <w:rsid w:val="00287818"/>
    <w:rsid w:val="00290876"/>
    <w:rsid w:val="00290C1A"/>
    <w:rsid w:val="00291273"/>
    <w:rsid w:val="00293F71"/>
    <w:rsid w:val="002A085F"/>
    <w:rsid w:val="002A2637"/>
    <w:rsid w:val="002A2799"/>
    <w:rsid w:val="002A3F7B"/>
    <w:rsid w:val="002A797D"/>
    <w:rsid w:val="002B1C48"/>
    <w:rsid w:val="002C44E4"/>
    <w:rsid w:val="002C7908"/>
    <w:rsid w:val="002C7A3D"/>
    <w:rsid w:val="002D47BD"/>
    <w:rsid w:val="002D76F7"/>
    <w:rsid w:val="002D7759"/>
    <w:rsid w:val="002E3707"/>
    <w:rsid w:val="002F1978"/>
    <w:rsid w:val="002F208A"/>
    <w:rsid w:val="002F42F8"/>
    <w:rsid w:val="002F4567"/>
    <w:rsid w:val="00307703"/>
    <w:rsid w:val="003134F9"/>
    <w:rsid w:val="0031583B"/>
    <w:rsid w:val="00322A13"/>
    <w:rsid w:val="00322DFA"/>
    <w:rsid w:val="00323F78"/>
    <w:rsid w:val="0032538F"/>
    <w:rsid w:val="00326592"/>
    <w:rsid w:val="003307C6"/>
    <w:rsid w:val="00331206"/>
    <w:rsid w:val="00332BED"/>
    <w:rsid w:val="00334EC1"/>
    <w:rsid w:val="00340C23"/>
    <w:rsid w:val="003418BD"/>
    <w:rsid w:val="00342329"/>
    <w:rsid w:val="0035167E"/>
    <w:rsid w:val="00351F20"/>
    <w:rsid w:val="0035212B"/>
    <w:rsid w:val="003534D2"/>
    <w:rsid w:val="00353627"/>
    <w:rsid w:val="003610B2"/>
    <w:rsid w:val="00361E78"/>
    <w:rsid w:val="00367D42"/>
    <w:rsid w:val="00370CA0"/>
    <w:rsid w:val="00371C62"/>
    <w:rsid w:val="00377912"/>
    <w:rsid w:val="00377F36"/>
    <w:rsid w:val="00383E1D"/>
    <w:rsid w:val="00383F94"/>
    <w:rsid w:val="0038415E"/>
    <w:rsid w:val="003862EA"/>
    <w:rsid w:val="00386DAB"/>
    <w:rsid w:val="003872E2"/>
    <w:rsid w:val="0039387E"/>
    <w:rsid w:val="00393D13"/>
    <w:rsid w:val="0039486D"/>
    <w:rsid w:val="003A2424"/>
    <w:rsid w:val="003A7867"/>
    <w:rsid w:val="003B3B11"/>
    <w:rsid w:val="003C449C"/>
    <w:rsid w:val="003C49CA"/>
    <w:rsid w:val="003C6EF7"/>
    <w:rsid w:val="003D2189"/>
    <w:rsid w:val="003E4A88"/>
    <w:rsid w:val="003E5217"/>
    <w:rsid w:val="003F2106"/>
    <w:rsid w:val="003F2BE7"/>
    <w:rsid w:val="003F6944"/>
    <w:rsid w:val="0040360C"/>
    <w:rsid w:val="00404992"/>
    <w:rsid w:val="0040611E"/>
    <w:rsid w:val="00407A0B"/>
    <w:rsid w:val="00412792"/>
    <w:rsid w:val="00422ECC"/>
    <w:rsid w:val="004267D7"/>
    <w:rsid w:val="00430654"/>
    <w:rsid w:val="00433FDE"/>
    <w:rsid w:val="004344A1"/>
    <w:rsid w:val="00434B07"/>
    <w:rsid w:val="00434E4D"/>
    <w:rsid w:val="00436266"/>
    <w:rsid w:val="00437BBF"/>
    <w:rsid w:val="00443541"/>
    <w:rsid w:val="00443926"/>
    <w:rsid w:val="00444265"/>
    <w:rsid w:val="004462F9"/>
    <w:rsid w:val="0045202B"/>
    <w:rsid w:val="00456662"/>
    <w:rsid w:val="00464A8E"/>
    <w:rsid w:val="004653E1"/>
    <w:rsid w:val="00465728"/>
    <w:rsid w:val="00467DE0"/>
    <w:rsid w:val="004712DF"/>
    <w:rsid w:val="004715E8"/>
    <w:rsid w:val="00471698"/>
    <w:rsid w:val="00472FA3"/>
    <w:rsid w:val="00473653"/>
    <w:rsid w:val="00476D7B"/>
    <w:rsid w:val="00483A5A"/>
    <w:rsid w:val="00483F66"/>
    <w:rsid w:val="0048522E"/>
    <w:rsid w:val="004864CC"/>
    <w:rsid w:val="00490893"/>
    <w:rsid w:val="00493E23"/>
    <w:rsid w:val="00495D1D"/>
    <w:rsid w:val="004A3F1A"/>
    <w:rsid w:val="004A64AA"/>
    <w:rsid w:val="004A7F8F"/>
    <w:rsid w:val="004B09DE"/>
    <w:rsid w:val="004B5651"/>
    <w:rsid w:val="004D00BC"/>
    <w:rsid w:val="004D3412"/>
    <w:rsid w:val="004D5280"/>
    <w:rsid w:val="004E0943"/>
    <w:rsid w:val="004E126E"/>
    <w:rsid w:val="004E331E"/>
    <w:rsid w:val="004E69A9"/>
    <w:rsid w:val="004E75FA"/>
    <w:rsid w:val="004F008E"/>
    <w:rsid w:val="004F17F0"/>
    <w:rsid w:val="004F46F7"/>
    <w:rsid w:val="004F5083"/>
    <w:rsid w:val="004F6840"/>
    <w:rsid w:val="005000C9"/>
    <w:rsid w:val="00501F35"/>
    <w:rsid w:val="005046EC"/>
    <w:rsid w:val="005051FA"/>
    <w:rsid w:val="00511FEF"/>
    <w:rsid w:val="0051393C"/>
    <w:rsid w:val="00513B4B"/>
    <w:rsid w:val="00516C58"/>
    <w:rsid w:val="00516CD3"/>
    <w:rsid w:val="0052267C"/>
    <w:rsid w:val="00523104"/>
    <w:rsid w:val="00523847"/>
    <w:rsid w:val="00524C2D"/>
    <w:rsid w:val="005353FE"/>
    <w:rsid w:val="00540B24"/>
    <w:rsid w:val="00545AFC"/>
    <w:rsid w:val="005466BB"/>
    <w:rsid w:val="00550BD0"/>
    <w:rsid w:val="00554987"/>
    <w:rsid w:val="0055677C"/>
    <w:rsid w:val="00557C48"/>
    <w:rsid w:val="00570D0F"/>
    <w:rsid w:val="00571E4A"/>
    <w:rsid w:val="00572491"/>
    <w:rsid w:val="00574A4A"/>
    <w:rsid w:val="00575FD4"/>
    <w:rsid w:val="00583928"/>
    <w:rsid w:val="00584056"/>
    <w:rsid w:val="005874B2"/>
    <w:rsid w:val="005919BF"/>
    <w:rsid w:val="00591B26"/>
    <w:rsid w:val="00592F78"/>
    <w:rsid w:val="005952ED"/>
    <w:rsid w:val="005A374D"/>
    <w:rsid w:val="005A4651"/>
    <w:rsid w:val="005A4FFD"/>
    <w:rsid w:val="005B008E"/>
    <w:rsid w:val="005B48E0"/>
    <w:rsid w:val="005C02EA"/>
    <w:rsid w:val="005C2996"/>
    <w:rsid w:val="005C3C0D"/>
    <w:rsid w:val="005C6C0A"/>
    <w:rsid w:val="005D1DE4"/>
    <w:rsid w:val="005D4573"/>
    <w:rsid w:val="005D526E"/>
    <w:rsid w:val="005D5E9D"/>
    <w:rsid w:val="005D6B46"/>
    <w:rsid w:val="005E3044"/>
    <w:rsid w:val="005E41C1"/>
    <w:rsid w:val="005E6E7B"/>
    <w:rsid w:val="005F2029"/>
    <w:rsid w:val="005F3C73"/>
    <w:rsid w:val="0060114C"/>
    <w:rsid w:val="00601CB8"/>
    <w:rsid w:val="00604608"/>
    <w:rsid w:val="0060627A"/>
    <w:rsid w:val="006102A9"/>
    <w:rsid w:val="00610409"/>
    <w:rsid w:val="00610A14"/>
    <w:rsid w:val="00615C27"/>
    <w:rsid w:val="00616D23"/>
    <w:rsid w:val="00617610"/>
    <w:rsid w:val="00617F34"/>
    <w:rsid w:val="006225E8"/>
    <w:rsid w:val="00623F77"/>
    <w:rsid w:val="00626ABA"/>
    <w:rsid w:val="00627B0E"/>
    <w:rsid w:val="00631124"/>
    <w:rsid w:val="00634185"/>
    <w:rsid w:val="00636589"/>
    <w:rsid w:val="00641E56"/>
    <w:rsid w:val="00643033"/>
    <w:rsid w:val="0064389B"/>
    <w:rsid w:val="0064492C"/>
    <w:rsid w:val="00645837"/>
    <w:rsid w:val="00646733"/>
    <w:rsid w:val="006500A9"/>
    <w:rsid w:val="0065276B"/>
    <w:rsid w:val="00661BEE"/>
    <w:rsid w:val="00664356"/>
    <w:rsid w:val="00667F11"/>
    <w:rsid w:val="00670872"/>
    <w:rsid w:val="006800C4"/>
    <w:rsid w:val="00681FA3"/>
    <w:rsid w:val="0068363E"/>
    <w:rsid w:val="006953EC"/>
    <w:rsid w:val="006A0416"/>
    <w:rsid w:val="006A1FCD"/>
    <w:rsid w:val="006A33E9"/>
    <w:rsid w:val="006B1AE6"/>
    <w:rsid w:val="006B2026"/>
    <w:rsid w:val="006B3C0E"/>
    <w:rsid w:val="006B758D"/>
    <w:rsid w:val="006B7E3A"/>
    <w:rsid w:val="006C0DC6"/>
    <w:rsid w:val="006C10B1"/>
    <w:rsid w:val="006C16B6"/>
    <w:rsid w:val="006C3B20"/>
    <w:rsid w:val="006D1679"/>
    <w:rsid w:val="006D5A06"/>
    <w:rsid w:val="006D5B6A"/>
    <w:rsid w:val="006D7F18"/>
    <w:rsid w:val="006E0869"/>
    <w:rsid w:val="006E14E7"/>
    <w:rsid w:val="006E6923"/>
    <w:rsid w:val="006F563A"/>
    <w:rsid w:val="0070003F"/>
    <w:rsid w:val="00702252"/>
    <w:rsid w:val="0070309B"/>
    <w:rsid w:val="007056AB"/>
    <w:rsid w:val="00707929"/>
    <w:rsid w:val="007153F1"/>
    <w:rsid w:val="0071556A"/>
    <w:rsid w:val="0071690D"/>
    <w:rsid w:val="007215FD"/>
    <w:rsid w:val="007221F3"/>
    <w:rsid w:val="00723FC9"/>
    <w:rsid w:val="00726217"/>
    <w:rsid w:val="00730544"/>
    <w:rsid w:val="00732B35"/>
    <w:rsid w:val="00737AE1"/>
    <w:rsid w:val="007416F2"/>
    <w:rsid w:val="0074781F"/>
    <w:rsid w:val="00750902"/>
    <w:rsid w:val="00751A05"/>
    <w:rsid w:val="00756B3F"/>
    <w:rsid w:val="007646F7"/>
    <w:rsid w:val="007649DF"/>
    <w:rsid w:val="00767CB6"/>
    <w:rsid w:val="0077107C"/>
    <w:rsid w:val="00771F99"/>
    <w:rsid w:val="007752F1"/>
    <w:rsid w:val="00777037"/>
    <w:rsid w:val="007831B8"/>
    <w:rsid w:val="00784BA5"/>
    <w:rsid w:val="00793B6C"/>
    <w:rsid w:val="00795802"/>
    <w:rsid w:val="00797D7A"/>
    <w:rsid w:val="007A2507"/>
    <w:rsid w:val="007A55F4"/>
    <w:rsid w:val="007A630B"/>
    <w:rsid w:val="007B23EA"/>
    <w:rsid w:val="007B5378"/>
    <w:rsid w:val="007B751C"/>
    <w:rsid w:val="007B7AA2"/>
    <w:rsid w:val="007C1107"/>
    <w:rsid w:val="007C347D"/>
    <w:rsid w:val="007C6B79"/>
    <w:rsid w:val="007C7C13"/>
    <w:rsid w:val="007C7ECD"/>
    <w:rsid w:val="007D6DC2"/>
    <w:rsid w:val="007D78F4"/>
    <w:rsid w:val="007E09F9"/>
    <w:rsid w:val="007E0D0B"/>
    <w:rsid w:val="007E56F7"/>
    <w:rsid w:val="007E6CA3"/>
    <w:rsid w:val="007E7053"/>
    <w:rsid w:val="007F0A73"/>
    <w:rsid w:val="007F1975"/>
    <w:rsid w:val="007F1BE9"/>
    <w:rsid w:val="00800D09"/>
    <w:rsid w:val="00805920"/>
    <w:rsid w:val="008062D6"/>
    <w:rsid w:val="008102F1"/>
    <w:rsid w:val="008138B4"/>
    <w:rsid w:val="00814B17"/>
    <w:rsid w:val="008165AC"/>
    <w:rsid w:val="00822751"/>
    <w:rsid w:val="00823C1E"/>
    <w:rsid w:val="00823CD4"/>
    <w:rsid w:val="00826D58"/>
    <w:rsid w:val="00832ADE"/>
    <w:rsid w:val="00833B14"/>
    <w:rsid w:val="00833D49"/>
    <w:rsid w:val="00835452"/>
    <w:rsid w:val="00840576"/>
    <w:rsid w:val="008450B0"/>
    <w:rsid w:val="0084659E"/>
    <w:rsid w:val="00847F5D"/>
    <w:rsid w:val="00850A95"/>
    <w:rsid w:val="008561A3"/>
    <w:rsid w:val="00856870"/>
    <w:rsid w:val="00860B70"/>
    <w:rsid w:val="00860D27"/>
    <w:rsid w:val="008620D7"/>
    <w:rsid w:val="008622C7"/>
    <w:rsid w:val="00866DB6"/>
    <w:rsid w:val="008710D7"/>
    <w:rsid w:val="00871CC6"/>
    <w:rsid w:val="008723BE"/>
    <w:rsid w:val="00872E36"/>
    <w:rsid w:val="00873593"/>
    <w:rsid w:val="00882E2A"/>
    <w:rsid w:val="00884EDB"/>
    <w:rsid w:val="00884F9F"/>
    <w:rsid w:val="0089288B"/>
    <w:rsid w:val="00896ACD"/>
    <w:rsid w:val="008A18A8"/>
    <w:rsid w:val="008A2645"/>
    <w:rsid w:val="008A42FC"/>
    <w:rsid w:val="008B1369"/>
    <w:rsid w:val="008B2CD7"/>
    <w:rsid w:val="008B3BC5"/>
    <w:rsid w:val="008B66D0"/>
    <w:rsid w:val="008C0762"/>
    <w:rsid w:val="008C19F2"/>
    <w:rsid w:val="008C1E61"/>
    <w:rsid w:val="008C21C0"/>
    <w:rsid w:val="008C5E6A"/>
    <w:rsid w:val="008C7D95"/>
    <w:rsid w:val="008D025B"/>
    <w:rsid w:val="008D4392"/>
    <w:rsid w:val="008F58AC"/>
    <w:rsid w:val="00901B87"/>
    <w:rsid w:val="00906D65"/>
    <w:rsid w:val="00907232"/>
    <w:rsid w:val="0090771E"/>
    <w:rsid w:val="0091338D"/>
    <w:rsid w:val="0091480F"/>
    <w:rsid w:val="0091494F"/>
    <w:rsid w:val="00915F69"/>
    <w:rsid w:val="00916CCC"/>
    <w:rsid w:val="009209D4"/>
    <w:rsid w:val="00921736"/>
    <w:rsid w:val="009273F3"/>
    <w:rsid w:val="00930B52"/>
    <w:rsid w:val="00936E29"/>
    <w:rsid w:val="009415A3"/>
    <w:rsid w:val="00941CD6"/>
    <w:rsid w:val="00941DCB"/>
    <w:rsid w:val="009516CD"/>
    <w:rsid w:val="00951AE9"/>
    <w:rsid w:val="00953BF4"/>
    <w:rsid w:val="009541B1"/>
    <w:rsid w:val="00957CF6"/>
    <w:rsid w:val="00961963"/>
    <w:rsid w:val="00971C46"/>
    <w:rsid w:val="00972E71"/>
    <w:rsid w:val="00973420"/>
    <w:rsid w:val="00975D4B"/>
    <w:rsid w:val="00977D23"/>
    <w:rsid w:val="009810E6"/>
    <w:rsid w:val="0098252A"/>
    <w:rsid w:val="00984E33"/>
    <w:rsid w:val="00987F72"/>
    <w:rsid w:val="00991D1C"/>
    <w:rsid w:val="0099355D"/>
    <w:rsid w:val="0099743A"/>
    <w:rsid w:val="009A1AD6"/>
    <w:rsid w:val="009A3159"/>
    <w:rsid w:val="009A5D74"/>
    <w:rsid w:val="009A6014"/>
    <w:rsid w:val="009B691E"/>
    <w:rsid w:val="009C4175"/>
    <w:rsid w:val="009C4980"/>
    <w:rsid w:val="009D027F"/>
    <w:rsid w:val="009D194A"/>
    <w:rsid w:val="009D655D"/>
    <w:rsid w:val="009D6F0D"/>
    <w:rsid w:val="009E053B"/>
    <w:rsid w:val="009E2623"/>
    <w:rsid w:val="009E30B3"/>
    <w:rsid w:val="009E4906"/>
    <w:rsid w:val="009E71B6"/>
    <w:rsid w:val="009F0EB5"/>
    <w:rsid w:val="009F160F"/>
    <w:rsid w:val="009F7B97"/>
    <w:rsid w:val="00A01DF5"/>
    <w:rsid w:val="00A15924"/>
    <w:rsid w:val="00A25344"/>
    <w:rsid w:val="00A301DF"/>
    <w:rsid w:val="00A32B5A"/>
    <w:rsid w:val="00A41C5A"/>
    <w:rsid w:val="00A43889"/>
    <w:rsid w:val="00A44253"/>
    <w:rsid w:val="00A45E07"/>
    <w:rsid w:val="00A473A7"/>
    <w:rsid w:val="00A51D08"/>
    <w:rsid w:val="00A51DB2"/>
    <w:rsid w:val="00A532F2"/>
    <w:rsid w:val="00A56600"/>
    <w:rsid w:val="00A60A05"/>
    <w:rsid w:val="00A63694"/>
    <w:rsid w:val="00A64282"/>
    <w:rsid w:val="00A652E0"/>
    <w:rsid w:val="00A72A69"/>
    <w:rsid w:val="00A77F55"/>
    <w:rsid w:val="00A84E6D"/>
    <w:rsid w:val="00A86C37"/>
    <w:rsid w:val="00A93F8E"/>
    <w:rsid w:val="00A94C73"/>
    <w:rsid w:val="00A950D3"/>
    <w:rsid w:val="00A95B34"/>
    <w:rsid w:val="00A96B86"/>
    <w:rsid w:val="00AA0FF9"/>
    <w:rsid w:val="00AA6D30"/>
    <w:rsid w:val="00AB0A77"/>
    <w:rsid w:val="00AB268B"/>
    <w:rsid w:val="00AB4923"/>
    <w:rsid w:val="00AB500C"/>
    <w:rsid w:val="00AB5D91"/>
    <w:rsid w:val="00AB6E0F"/>
    <w:rsid w:val="00AC48E8"/>
    <w:rsid w:val="00AC540B"/>
    <w:rsid w:val="00AC6A17"/>
    <w:rsid w:val="00AD20BF"/>
    <w:rsid w:val="00AD3EB8"/>
    <w:rsid w:val="00AD411B"/>
    <w:rsid w:val="00AD4C77"/>
    <w:rsid w:val="00AD60E1"/>
    <w:rsid w:val="00AE1786"/>
    <w:rsid w:val="00AE1B5A"/>
    <w:rsid w:val="00AE2DFB"/>
    <w:rsid w:val="00AE4167"/>
    <w:rsid w:val="00AE56D3"/>
    <w:rsid w:val="00AE5CA1"/>
    <w:rsid w:val="00AE688B"/>
    <w:rsid w:val="00AE721C"/>
    <w:rsid w:val="00AF069E"/>
    <w:rsid w:val="00AF13CB"/>
    <w:rsid w:val="00AF3F9D"/>
    <w:rsid w:val="00AF400F"/>
    <w:rsid w:val="00AF4123"/>
    <w:rsid w:val="00AF7DD0"/>
    <w:rsid w:val="00B0100D"/>
    <w:rsid w:val="00B01361"/>
    <w:rsid w:val="00B041C2"/>
    <w:rsid w:val="00B10C1D"/>
    <w:rsid w:val="00B14DEC"/>
    <w:rsid w:val="00B15379"/>
    <w:rsid w:val="00B175CA"/>
    <w:rsid w:val="00B20DB5"/>
    <w:rsid w:val="00B21F0B"/>
    <w:rsid w:val="00B24198"/>
    <w:rsid w:val="00B32536"/>
    <w:rsid w:val="00B3443C"/>
    <w:rsid w:val="00B352D6"/>
    <w:rsid w:val="00B436A6"/>
    <w:rsid w:val="00B46059"/>
    <w:rsid w:val="00B46D6F"/>
    <w:rsid w:val="00B5094D"/>
    <w:rsid w:val="00B54550"/>
    <w:rsid w:val="00B54917"/>
    <w:rsid w:val="00B55740"/>
    <w:rsid w:val="00B62C90"/>
    <w:rsid w:val="00B63515"/>
    <w:rsid w:val="00B65602"/>
    <w:rsid w:val="00B73140"/>
    <w:rsid w:val="00B744B6"/>
    <w:rsid w:val="00B753A0"/>
    <w:rsid w:val="00B75841"/>
    <w:rsid w:val="00B76417"/>
    <w:rsid w:val="00B77450"/>
    <w:rsid w:val="00B813D3"/>
    <w:rsid w:val="00B82004"/>
    <w:rsid w:val="00B84503"/>
    <w:rsid w:val="00B86016"/>
    <w:rsid w:val="00B94755"/>
    <w:rsid w:val="00B97177"/>
    <w:rsid w:val="00B97851"/>
    <w:rsid w:val="00BA0198"/>
    <w:rsid w:val="00BA1026"/>
    <w:rsid w:val="00BA11C0"/>
    <w:rsid w:val="00BA7C8F"/>
    <w:rsid w:val="00BB02AF"/>
    <w:rsid w:val="00BB1EEB"/>
    <w:rsid w:val="00BB4B8F"/>
    <w:rsid w:val="00BB673E"/>
    <w:rsid w:val="00BB6956"/>
    <w:rsid w:val="00BC7ED8"/>
    <w:rsid w:val="00BD0195"/>
    <w:rsid w:val="00BD4A93"/>
    <w:rsid w:val="00BD56FE"/>
    <w:rsid w:val="00BD6322"/>
    <w:rsid w:val="00BE4E75"/>
    <w:rsid w:val="00BF0A7A"/>
    <w:rsid w:val="00BF7C06"/>
    <w:rsid w:val="00C02EA0"/>
    <w:rsid w:val="00C0610C"/>
    <w:rsid w:val="00C07B5C"/>
    <w:rsid w:val="00C10542"/>
    <w:rsid w:val="00C113F8"/>
    <w:rsid w:val="00C12F5C"/>
    <w:rsid w:val="00C21C32"/>
    <w:rsid w:val="00C27581"/>
    <w:rsid w:val="00C31701"/>
    <w:rsid w:val="00C36FEF"/>
    <w:rsid w:val="00C404D2"/>
    <w:rsid w:val="00C40545"/>
    <w:rsid w:val="00C40EC7"/>
    <w:rsid w:val="00C42608"/>
    <w:rsid w:val="00C427FF"/>
    <w:rsid w:val="00C42EE7"/>
    <w:rsid w:val="00C4645A"/>
    <w:rsid w:val="00C4724A"/>
    <w:rsid w:val="00C5009E"/>
    <w:rsid w:val="00C5121A"/>
    <w:rsid w:val="00C53470"/>
    <w:rsid w:val="00C5480B"/>
    <w:rsid w:val="00C611AE"/>
    <w:rsid w:val="00C644AF"/>
    <w:rsid w:val="00C75354"/>
    <w:rsid w:val="00C77373"/>
    <w:rsid w:val="00C77625"/>
    <w:rsid w:val="00C812B5"/>
    <w:rsid w:val="00C8608C"/>
    <w:rsid w:val="00C90476"/>
    <w:rsid w:val="00C94844"/>
    <w:rsid w:val="00C94C62"/>
    <w:rsid w:val="00C94D05"/>
    <w:rsid w:val="00C956EE"/>
    <w:rsid w:val="00C9683F"/>
    <w:rsid w:val="00C96C8C"/>
    <w:rsid w:val="00CA02BE"/>
    <w:rsid w:val="00CA2350"/>
    <w:rsid w:val="00CA34B7"/>
    <w:rsid w:val="00CA555E"/>
    <w:rsid w:val="00CB04BA"/>
    <w:rsid w:val="00CB0E48"/>
    <w:rsid w:val="00CB1069"/>
    <w:rsid w:val="00CB2C24"/>
    <w:rsid w:val="00CB4657"/>
    <w:rsid w:val="00CB6909"/>
    <w:rsid w:val="00CB7983"/>
    <w:rsid w:val="00CC24C1"/>
    <w:rsid w:val="00CC4C54"/>
    <w:rsid w:val="00CD0D5F"/>
    <w:rsid w:val="00CD1984"/>
    <w:rsid w:val="00CD5546"/>
    <w:rsid w:val="00CE26F9"/>
    <w:rsid w:val="00CE7085"/>
    <w:rsid w:val="00CE7F06"/>
    <w:rsid w:val="00CF5E1A"/>
    <w:rsid w:val="00D0003A"/>
    <w:rsid w:val="00D03062"/>
    <w:rsid w:val="00D03D76"/>
    <w:rsid w:val="00D1213B"/>
    <w:rsid w:val="00D13A95"/>
    <w:rsid w:val="00D15089"/>
    <w:rsid w:val="00D1707C"/>
    <w:rsid w:val="00D201B0"/>
    <w:rsid w:val="00D20C1D"/>
    <w:rsid w:val="00D21452"/>
    <w:rsid w:val="00D25313"/>
    <w:rsid w:val="00D26DAF"/>
    <w:rsid w:val="00D26EDB"/>
    <w:rsid w:val="00D30C0A"/>
    <w:rsid w:val="00D33125"/>
    <w:rsid w:val="00D45C0E"/>
    <w:rsid w:val="00D4649D"/>
    <w:rsid w:val="00D55B2A"/>
    <w:rsid w:val="00D6319B"/>
    <w:rsid w:val="00D652FB"/>
    <w:rsid w:val="00D74F28"/>
    <w:rsid w:val="00D86FD7"/>
    <w:rsid w:val="00D87666"/>
    <w:rsid w:val="00D938F0"/>
    <w:rsid w:val="00D94D7C"/>
    <w:rsid w:val="00DA0A8F"/>
    <w:rsid w:val="00DA2D8C"/>
    <w:rsid w:val="00DA5FDE"/>
    <w:rsid w:val="00DA6BC3"/>
    <w:rsid w:val="00DB0844"/>
    <w:rsid w:val="00DB204B"/>
    <w:rsid w:val="00DB2913"/>
    <w:rsid w:val="00DB5E56"/>
    <w:rsid w:val="00DC037D"/>
    <w:rsid w:val="00DC3E23"/>
    <w:rsid w:val="00DC4482"/>
    <w:rsid w:val="00DC5455"/>
    <w:rsid w:val="00DC5E97"/>
    <w:rsid w:val="00DD1C49"/>
    <w:rsid w:val="00DD28A7"/>
    <w:rsid w:val="00DD4281"/>
    <w:rsid w:val="00DE11E0"/>
    <w:rsid w:val="00DE14A9"/>
    <w:rsid w:val="00DE1EEA"/>
    <w:rsid w:val="00DE3FA0"/>
    <w:rsid w:val="00DE66D6"/>
    <w:rsid w:val="00DE6DE1"/>
    <w:rsid w:val="00DE7420"/>
    <w:rsid w:val="00DF690C"/>
    <w:rsid w:val="00DF7477"/>
    <w:rsid w:val="00DF7BDC"/>
    <w:rsid w:val="00E021D0"/>
    <w:rsid w:val="00E02DAE"/>
    <w:rsid w:val="00E04044"/>
    <w:rsid w:val="00E04623"/>
    <w:rsid w:val="00E04B20"/>
    <w:rsid w:val="00E04DCE"/>
    <w:rsid w:val="00E052C1"/>
    <w:rsid w:val="00E1257D"/>
    <w:rsid w:val="00E12DDB"/>
    <w:rsid w:val="00E143D8"/>
    <w:rsid w:val="00E216C3"/>
    <w:rsid w:val="00E23C8E"/>
    <w:rsid w:val="00E26C5D"/>
    <w:rsid w:val="00E277CB"/>
    <w:rsid w:val="00E325EF"/>
    <w:rsid w:val="00E350C5"/>
    <w:rsid w:val="00E358DC"/>
    <w:rsid w:val="00E36C9B"/>
    <w:rsid w:val="00E405B0"/>
    <w:rsid w:val="00E42096"/>
    <w:rsid w:val="00E426F6"/>
    <w:rsid w:val="00E42955"/>
    <w:rsid w:val="00E439DF"/>
    <w:rsid w:val="00E45A01"/>
    <w:rsid w:val="00E60896"/>
    <w:rsid w:val="00E627B8"/>
    <w:rsid w:val="00E6374F"/>
    <w:rsid w:val="00E6479B"/>
    <w:rsid w:val="00E707D2"/>
    <w:rsid w:val="00E70D47"/>
    <w:rsid w:val="00E71C8F"/>
    <w:rsid w:val="00E72E0C"/>
    <w:rsid w:val="00E7487D"/>
    <w:rsid w:val="00E74F29"/>
    <w:rsid w:val="00E77826"/>
    <w:rsid w:val="00E83D4F"/>
    <w:rsid w:val="00E84B70"/>
    <w:rsid w:val="00E85715"/>
    <w:rsid w:val="00E90D0E"/>
    <w:rsid w:val="00E952AB"/>
    <w:rsid w:val="00E97634"/>
    <w:rsid w:val="00EA1216"/>
    <w:rsid w:val="00EB45F4"/>
    <w:rsid w:val="00EB75D7"/>
    <w:rsid w:val="00EC0D59"/>
    <w:rsid w:val="00EC30B2"/>
    <w:rsid w:val="00EC3F9B"/>
    <w:rsid w:val="00EC5344"/>
    <w:rsid w:val="00EC7EEB"/>
    <w:rsid w:val="00ED2537"/>
    <w:rsid w:val="00ED38FF"/>
    <w:rsid w:val="00ED3C49"/>
    <w:rsid w:val="00ED48B7"/>
    <w:rsid w:val="00EE2072"/>
    <w:rsid w:val="00EE2AF5"/>
    <w:rsid w:val="00EE495E"/>
    <w:rsid w:val="00EE50D5"/>
    <w:rsid w:val="00EE5A1F"/>
    <w:rsid w:val="00EE787A"/>
    <w:rsid w:val="00EE7A8D"/>
    <w:rsid w:val="00EF0416"/>
    <w:rsid w:val="00EF33BD"/>
    <w:rsid w:val="00EF4CF6"/>
    <w:rsid w:val="00F03B3D"/>
    <w:rsid w:val="00F04668"/>
    <w:rsid w:val="00F054B6"/>
    <w:rsid w:val="00F06789"/>
    <w:rsid w:val="00F12C53"/>
    <w:rsid w:val="00F14CB7"/>
    <w:rsid w:val="00F16ED4"/>
    <w:rsid w:val="00F2253E"/>
    <w:rsid w:val="00F25344"/>
    <w:rsid w:val="00F26D86"/>
    <w:rsid w:val="00F33098"/>
    <w:rsid w:val="00F43B7C"/>
    <w:rsid w:val="00F45947"/>
    <w:rsid w:val="00F50C62"/>
    <w:rsid w:val="00F51E9F"/>
    <w:rsid w:val="00F5285F"/>
    <w:rsid w:val="00F541D9"/>
    <w:rsid w:val="00F544DE"/>
    <w:rsid w:val="00F55035"/>
    <w:rsid w:val="00F631DF"/>
    <w:rsid w:val="00F63F0E"/>
    <w:rsid w:val="00F66E09"/>
    <w:rsid w:val="00F7132C"/>
    <w:rsid w:val="00F72EA1"/>
    <w:rsid w:val="00F74A69"/>
    <w:rsid w:val="00F76619"/>
    <w:rsid w:val="00F76DD0"/>
    <w:rsid w:val="00F77C46"/>
    <w:rsid w:val="00F80212"/>
    <w:rsid w:val="00F81F72"/>
    <w:rsid w:val="00F83BB1"/>
    <w:rsid w:val="00F84541"/>
    <w:rsid w:val="00F872E4"/>
    <w:rsid w:val="00F8732C"/>
    <w:rsid w:val="00F91AE3"/>
    <w:rsid w:val="00F94838"/>
    <w:rsid w:val="00F94EEC"/>
    <w:rsid w:val="00F96B57"/>
    <w:rsid w:val="00FA2C5E"/>
    <w:rsid w:val="00FA6F3B"/>
    <w:rsid w:val="00FA7252"/>
    <w:rsid w:val="00FA7263"/>
    <w:rsid w:val="00FB03CB"/>
    <w:rsid w:val="00FB27AD"/>
    <w:rsid w:val="00FB51D9"/>
    <w:rsid w:val="00FB5CFB"/>
    <w:rsid w:val="00FB73D8"/>
    <w:rsid w:val="00FB781D"/>
    <w:rsid w:val="00FC25C4"/>
    <w:rsid w:val="00FC2E80"/>
    <w:rsid w:val="00FD07C5"/>
    <w:rsid w:val="00FD21FA"/>
    <w:rsid w:val="00FD5A80"/>
    <w:rsid w:val="00FD73BD"/>
    <w:rsid w:val="00FE40E0"/>
    <w:rsid w:val="00FE4DB7"/>
    <w:rsid w:val="00FF0762"/>
    <w:rsid w:val="00FF1A20"/>
    <w:rsid w:val="010A6538"/>
    <w:rsid w:val="01521C8D"/>
    <w:rsid w:val="018F69B7"/>
    <w:rsid w:val="01AB7368"/>
    <w:rsid w:val="0213766F"/>
    <w:rsid w:val="021A27AB"/>
    <w:rsid w:val="021C4342"/>
    <w:rsid w:val="022B0158"/>
    <w:rsid w:val="033E06DE"/>
    <w:rsid w:val="03685798"/>
    <w:rsid w:val="03772173"/>
    <w:rsid w:val="038806F4"/>
    <w:rsid w:val="03B80F7A"/>
    <w:rsid w:val="0442248D"/>
    <w:rsid w:val="04FD0162"/>
    <w:rsid w:val="052E656D"/>
    <w:rsid w:val="05334388"/>
    <w:rsid w:val="056401E1"/>
    <w:rsid w:val="05A056BD"/>
    <w:rsid w:val="05C23886"/>
    <w:rsid w:val="05C84C14"/>
    <w:rsid w:val="05DC47E6"/>
    <w:rsid w:val="063904E6"/>
    <w:rsid w:val="065344DE"/>
    <w:rsid w:val="06596E57"/>
    <w:rsid w:val="06F33FD6"/>
    <w:rsid w:val="06FC6923"/>
    <w:rsid w:val="07247C28"/>
    <w:rsid w:val="07B23486"/>
    <w:rsid w:val="07EF5837"/>
    <w:rsid w:val="08404F36"/>
    <w:rsid w:val="08A40BE4"/>
    <w:rsid w:val="09304FAA"/>
    <w:rsid w:val="093A3733"/>
    <w:rsid w:val="09450454"/>
    <w:rsid w:val="09985055"/>
    <w:rsid w:val="09FE7DF5"/>
    <w:rsid w:val="0A2F1BEE"/>
    <w:rsid w:val="0B97594F"/>
    <w:rsid w:val="0BEB0CDA"/>
    <w:rsid w:val="0C1464BD"/>
    <w:rsid w:val="0C1741FF"/>
    <w:rsid w:val="0C320988"/>
    <w:rsid w:val="0C675732"/>
    <w:rsid w:val="0CC779D3"/>
    <w:rsid w:val="0CCC7512"/>
    <w:rsid w:val="0CCF6888"/>
    <w:rsid w:val="0D5F3D38"/>
    <w:rsid w:val="0DA47D15"/>
    <w:rsid w:val="0DCA757D"/>
    <w:rsid w:val="0DCF504A"/>
    <w:rsid w:val="0DED346A"/>
    <w:rsid w:val="0E0F454C"/>
    <w:rsid w:val="0E666B26"/>
    <w:rsid w:val="0E7B0772"/>
    <w:rsid w:val="0E813BB2"/>
    <w:rsid w:val="0F096081"/>
    <w:rsid w:val="0FC06CCF"/>
    <w:rsid w:val="101E5B5C"/>
    <w:rsid w:val="10233173"/>
    <w:rsid w:val="10817E99"/>
    <w:rsid w:val="109F2152"/>
    <w:rsid w:val="11222D17"/>
    <w:rsid w:val="11A42091"/>
    <w:rsid w:val="11FF19BD"/>
    <w:rsid w:val="12603A24"/>
    <w:rsid w:val="129F0AAB"/>
    <w:rsid w:val="12AB744F"/>
    <w:rsid w:val="12D47F8E"/>
    <w:rsid w:val="12F708E7"/>
    <w:rsid w:val="13CD7249"/>
    <w:rsid w:val="140E5EE8"/>
    <w:rsid w:val="14506500"/>
    <w:rsid w:val="149503B7"/>
    <w:rsid w:val="14AF0EEB"/>
    <w:rsid w:val="14B20F69"/>
    <w:rsid w:val="14B70BA1"/>
    <w:rsid w:val="14C111AC"/>
    <w:rsid w:val="14D26F15"/>
    <w:rsid w:val="15187BCF"/>
    <w:rsid w:val="152754B3"/>
    <w:rsid w:val="153E45AB"/>
    <w:rsid w:val="155C2C83"/>
    <w:rsid w:val="15CA22E2"/>
    <w:rsid w:val="15FB202F"/>
    <w:rsid w:val="16582BAF"/>
    <w:rsid w:val="165D4F05"/>
    <w:rsid w:val="16664EBF"/>
    <w:rsid w:val="16AB3EC2"/>
    <w:rsid w:val="16B26FFE"/>
    <w:rsid w:val="16B52F17"/>
    <w:rsid w:val="16B965DF"/>
    <w:rsid w:val="16D96FC5"/>
    <w:rsid w:val="16DC6904"/>
    <w:rsid w:val="16E15B36"/>
    <w:rsid w:val="1726179A"/>
    <w:rsid w:val="17D2722C"/>
    <w:rsid w:val="17DB4333"/>
    <w:rsid w:val="182A3CB0"/>
    <w:rsid w:val="183664F7"/>
    <w:rsid w:val="18581E27"/>
    <w:rsid w:val="18770500"/>
    <w:rsid w:val="18786B07"/>
    <w:rsid w:val="18B74DA0"/>
    <w:rsid w:val="191723E7"/>
    <w:rsid w:val="192C1EF2"/>
    <w:rsid w:val="19B7492C"/>
    <w:rsid w:val="19DE2FED"/>
    <w:rsid w:val="1A511AAA"/>
    <w:rsid w:val="1A756CC1"/>
    <w:rsid w:val="1A8A7F67"/>
    <w:rsid w:val="1A8B2040"/>
    <w:rsid w:val="1AB75A02"/>
    <w:rsid w:val="1B43255E"/>
    <w:rsid w:val="1B460CE5"/>
    <w:rsid w:val="1B595EDD"/>
    <w:rsid w:val="1B9B7EEC"/>
    <w:rsid w:val="1BF81957"/>
    <w:rsid w:val="1C47468D"/>
    <w:rsid w:val="1D291FE4"/>
    <w:rsid w:val="1D664963"/>
    <w:rsid w:val="1DFBD1A2"/>
    <w:rsid w:val="1EC81186"/>
    <w:rsid w:val="1F4B4494"/>
    <w:rsid w:val="1FCB1131"/>
    <w:rsid w:val="20580B22"/>
    <w:rsid w:val="20607AD1"/>
    <w:rsid w:val="21050673"/>
    <w:rsid w:val="210668C5"/>
    <w:rsid w:val="219C0FD7"/>
    <w:rsid w:val="21E62243"/>
    <w:rsid w:val="222B1769"/>
    <w:rsid w:val="2230171F"/>
    <w:rsid w:val="22407E67"/>
    <w:rsid w:val="22617B2B"/>
    <w:rsid w:val="228E6CBA"/>
    <w:rsid w:val="22996551"/>
    <w:rsid w:val="22DF410D"/>
    <w:rsid w:val="23286610"/>
    <w:rsid w:val="23E60031"/>
    <w:rsid w:val="241361B4"/>
    <w:rsid w:val="2476535F"/>
    <w:rsid w:val="24A51C0B"/>
    <w:rsid w:val="24AC5469"/>
    <w:rsid w:val="25150BB9"/>
    <w:rsid w:val="25457290"/>
    <w:rsid w:val="255B2F57"/>
    <w:rsid w:val="25710085"/>
    <w:rsid w:val="264A7253"/>
    <w:rsid w:val="266876DA"/>
    <w:rsid w:val="26711A0D"/>
    <w:rsid w:val="267C4F33"/>
    <w:rsid w:val="26804A23"/>
    <w:rsid w:val="26CD1C32"/>
    <w:rsid w:val="26E55C38"/>
    <w:rsid w:val="273B4DEE"/>
    <w:rsid w:val="273C7B9B"/>
    <w:rsid w:val="27B30E28"/>
    <w:rsid w:val="27BD72EF"/>
    <w:rsid w:val="28033B5E"/>
    <w:rsid w:val="29B00D2E"/>
    <w:rsid w:val="29BF3AB4"/>
    <w:rsid w:val="29C94933"/>
    <w:rsid w:val="29F55728"/>
    <w:rsid w:val="2A27294F"/>
    <w:rsid w:val="2A742763"/>
    <w:rsid w:val="2A994305"/>
    <w:rsid w:val="2ACA0963"/>
    <w:rsid w:val="2AE61278"/>
    <w:rsid w:val="2AF05EF0"/>
    <w:rsid w:val="2B0F281A"/>
    <w:rsid w:val="2B1F337E"/>
    <w:rsid w:val="2B253B3A"/>
    <w:rsid w:val="2BE512DE"/>
    <w:rsid w:val="2C047EA4"/>
    <w:rsid w:val="2C071743"/>
    <w:rsid w:val="2C234FD5"/>
    <w:rsid w:val="2C24702E"/>
    <w:rsid w:val="2C4955AF"/>
    <w:rsid w:val="2C4A0180"/>
    <w:rsid w:val="2C4C0888"/>
    <w:rsid w:val="2C5367BE"/>
    <w:rsid w:val="2CDE3F21"/>
    <w:rsid w:val="2CF57294"/>
    <w:rsid w:val="2D12752F"/>
    <w:rsid w:val="2D6B6D7B"/>
    <w:rsid w:val="2DA07759"/>
    <w:rsid w:val="2DCC7C43"/>
    <w:rsid w:val="2DDB2F08"/>
    <w:rsid w:val="2E24482E"/>
    <w:rsid w:val="2E4F7F14"/>
    <w:rsid w:val="2E9077CD"/>
    <w:rsid w:val="2EB72FAC"/>
    <w:rsid w:val="2EC61441"/>
    <w:rsid w:val="2ED55A0E"/>
    <w:rsid w:val="2F3862EE"/>
    <w:rsid w:val="2FB109D3"/>
    <w:rsid w:val="301E705B"/>
    <w:rsid w:val="30291499"/>
    <w:rsid w:val="30744ECD"/>
    <w:rsid w:val="309024FB"/>
    <w:rsid w:val="31022A22"/>
    <w:rsid w:val="313E3733"/>
    <w:rsid w:val="315C608D"/>
    <w:rsid w:val="317E61DA"/>
    <w:rsid w:val="317F0AB9"/>
    <w:rsid w:val="327D14E0"/>
    <w:rsid w:val="32917FB8"/>
    <w:rsid w:val="32D54349"/>
    <w:rsid w:val="33030EB6"/>
    <w:rsid w:val="332F04C0"/>
    <w:rsid w:val="333077D1"/>
    <w:rsid w:val="339A6CB2"/>
    <w:rsid w:val="33A30402"/>
    <w:rsid w:val="33EC3AC1"/>
    <w:rsid w:val="343B75F5"/>
    <w:rsid w:val="34441786"/>
    <w:rsid w:val="347A68D7"/>
    <w:rsid w:val="34E76663"/>
    <w:rsid w:val="34EAD8A2"/>
    <w:rsid w:val="3509652C"/>
    <w:rsid w:val="3537039E"/>
    <w:rsid w:val="36022F24"/>
    <w:rsid w:val="36965B9D"/>
    <w:rsid w:val="36D44917"/>
    <w:rsid w:val="37362F73"/>
    <w:rsid w:val="37421C4F"/>
    <w:rsid w:val="37441FC5"/>
    <w:rsid w:val="374E0226"/>
    <w:rsid w:val="376C4B50"/>
    <w:rsid w:val="37702892"/>
    <w:rsid w:val="378400EB"/>
    <w:rsid w:val="37B02C8E"/>
    <w:rsid w:val="37EF1865"/>
    <w:rsid w:val="381256F7"/>
    <w:rsid w:val="38493590"/>
    <w:rsid w:val="384F24A7"/>
    <w:rsid w:val="38563836"/>
    <w:rsid w:val="393873DF"/>
    <w:rsid w:val="397981AB"/>
    <w:rsid w:val="39F016B5"/>
    <w:rsid w:val="3A233369"/>
    <w:rsid w:val="3A9C5CEB"/>
    <w:rsid w:val="3ADF6838"/>
    <w:rsid w:val="3AF11056"/>
    <w:rsid w:val="3AF2370E"/>
    <w:rsid w:val="3B5B1163"/>
    <w:rsid w:val="3B5D312D"/>
    <w:rsid w:val="3B9A1298"/>
    <w:rsid w:val="3BBF7282"/>
    <w:rsid w:val="3C415D6A"/>
    <w:rsid w:val="3C4D31A2"/>
    <w:rsid w:val="3C5C7225"/>
    <w:rsid w:val="3C9B50ED"/>
    <w:rsid w:val="3CB7061B"/>
    <w:rsid w:val="3CD7546E"/>
    <w:rsid w:val="3CDC2B63"/>
    <w:rsid w:val="3CF90C34"/>
    <w:rsid w:val="3D801355"/>
    <w:rsid w:val="3DBF7447"/>
    <w:rsid w:val="3DFA4316"/>
    <w:rsid w:val="3E2C6DE7"/>
    <w:rsid w:val="3E353902"/>
    <w:rsid w:val="3E392600"/>
    <w:rsid w:val="3E601C62"/>
    <w:rsid w:val="3E7D063E"/>
    <w:rsid w:val="3E903B54"/>
    <w:rsid w:val="3EBF8B48"/>
    <w:rsid w:val="3ED835C0"/>
    <w:rsid w:val="3F7FC19A"/>
    <w:rsid w:val="3FD20B2C"/>
    <w:rsid w:val="3FFE08B4"/>
    <w:rsid w:val="405F16F6"/>
    <w:rsid w:val="406665E0"/>
    <w:rsid w:val="416154C3"/>
    <w:rsid w:val="41727207"/>
    <w:rsid w:val="41E53E7C"/>
    <w:rsid w:val="41F86C67"/>
    <w:rsid w:val="41FB3741"/>
    <w:rsid w:val="421554F2"/>
    <w:rsid w:val="42BF46CD"/>
    <w:rsid w:val="42DA7C15"/>
    <w:rsid w:val="42DF267A"/>
    <w:rsid w:val="433A2FC3"/>
    <w:rsid w:val="435766B4"/>
    <w:rsid w:val="43951785"/>
    <w:rsid w:val="439C4BA2"/>
    <w:rsid w:val="439E92FD"/>
    <w:rsid w:val="441C1C24"/>
    <w:rsid w:val="44735770"/>
    <w:rsid w:val="44863350"/>
    <w:rsid w:val="448E25A9"/>
    <w:rsid w:val="44AD3972"/>
    <w:rsid w:val="450F618C"/>
    <w:rsid w:val="45465AF1"/>
    <w:rsid w:val="456F68F7"/>
    <w:rsid w:val="458B6AE9"/>
    <w:rsid w:val="4595232B"/>
    <w:rsid w:val="45A92EAE"/>
    <w:rsid w:val="45E5444B"/>
    <w:rsid w:val="46447445"/>
    <w:rsid w:val="46806413"/>
    <w:rsid w:val="469A5235"/>
    <w:rsid w:val="46EB5A91"/>
    <w:rsid w:val="470703F1"/>
    <w:rsid w:val="47372A84"/>
    <w:rsid w:val="47B71010"/>
    <w:rsid w:val="487806ED"/>
    <w:rsid w:val="48790E7B"/>
    <w:rsid w:val="48AE321A"/>
    <w:rsid w:val="48FD4D44"/>
    <w:rsid w:val="49557526"/>
    <w:rsid w:val="49680CD8"/>
    <w:rsid w:val="49731D6E"/>
    <w:rsid w:val="4989333F"/>
    <w:rsid w:val="49E8755F"/>
    <w:rsid w:val="4A123335"/>
    <w:rsid w:val="4A2C2648"/>
    <w:rsid w:val="4A3B288C"/>
    <w:rsid w:val="4A92749E"/>
    <w:rsid w:val="4A9B157C"/>
    <w:rsid w:val="4AAD03B1"/>
    <w:rsid w:val="4BB46D99"/>
    <w:rsid w:val="4BC114B6"/>
    <w:rsid w:val="4C12586E"/>
    <w:rsid w:val="4C856040"/>
    <w:rsid w:val="4C8C6BD9"/>
    <w:rsid w:val="4CDA4122"/>
    <w:rsid w:val="4CE70AA9"/>
    <w:rsid w:val="4D1D3216"/>
    <w:rsid w:val="4D6B4B5C"/>
    <w:rsid w:val="4D8D40A1"/>
    <w:rsid w:val="4E577EB0"/>
    <w:rsid w:val="4E724CEA"/>
    <w:rsid w:val="4EF83441"/>
    <w:rsid w:val="4F5FCA23"/>
    <w:rsid w:val="4F6F0214"/>
    <w:rsid w:val="4FBE972A"/>
    <w:rsid w:val="4FC03A23"/>
    <w:rsid w:val="4FE623F7"/>
    <w:rsid w:val="4FEF3577"/>
    <w:rsid w:val="4FFD3013"/>
    <w:rsid w:val="50250266"/>
    <w:rsid w:val="509B6FFA"/>
    <w:rsid w:val="50BB0762"/>
    <w:rsid w:val="51475B00"/>
    <w:rsid w:val="519A07DF"/>
    <w:rsid w:val="51C93C3F"/>
    <w:rsid w:val="52500E9E"/>
    <w:rsid w:val="526037D7"/>
    <w:rsid w:val="527747D0"/>
    <w:rsid w:val="52833022"/>
    <w:rsid w:val="52C5363A"/>
    <w:rsid w:val="52D041FE"/>
    <w:rsid w:val="52D06E52"/>
    <w:rsid w:val="533407C0"/>
    <w:rsid w:val="53A07C03"/>
    <w:rsid w:val="53C2401E"/>
    <w:rsid w:val="541A79B6"/>
    <w:rsid w:val="542919A7"/>
    <w:rsid w:val="547F3CBD"/>
    <w:rsid w:val="54FB77E7"/>
    <w:rsid w:val="54FE4AE3"/>
    <w:rsid w:val="55325E6D"/>
    <w:rsid w:val="55CC4CE0"/>
    <w:rsid w:val="55FEFBB0"/>
    <w:rsid w:val="56815ACA"/>
    <w:rsid w:val="5689497F"/>
    <w:rsid w:val="56A25A70"/>
    <w:rsid w:val="56C02C5D"/>
    <w:rsid w:val="572D6137"/>
    <w:rsid w:val="576E3115"/>
    <w:rsid w:val="57874D86"/>
    <w:rsid w:val="57A852D8"/>
    <w:rsid w:val="57CE37BC"/>
    <w:rsid w:val="57DB628B"/>
    <w:rsid w:val="5838665C"/>
    <w:rsid w:val="58BD6B62"/>
    <w:rsid w:val="58D45B55"/>
    <w:rsid w:val="58DE5456"/>
    <w:rsid w:val="58DE7204"/>
    <w:rsid w:val="58F05189"/>
    <w:rsid w:val="592B4413"/>
    <w:rsid w:val="59CD1026"/>
    <w:rsid w:val="59D423B5"/>
    <w:rsid w:val="59F7F6E0"/>
    <w:rsid w:val="59FE56A9"/>
    <w:rsid w:val="5A4412E8"/>
    <w:rsid w:val="5B31136D"/>
    <w:rsid w:val="5B6996D9"/>
    <w:rsid w:val="5B922527"/>
    <w:rsid w:val="5B9C5154"/>
    <w:rsid w:val="5B9E6609"/>
    <w:rsid w:val="5BAC35E9"/>
    <w:rsid w:val="5BC8419B"/>
    <w:rsid w:val="5BD14DFE"/>
    <w:rsid w:val="5CDB3E36"/>
    <w:rsid w:val="5DCF7319"/>
    <w:rsid w:val="5DF254FF"/>
    <w:rsid w:val="5DFD637E"/>
    <w:rsid w:val="5E1C257C"/>
    <w:rsid w:val="5E251431"/>
    <w:rsid w:val="5E8630D2"/>
    <w:rsid w:val="5E9D36BD"/>
    <w:rsid w:val="5EC606E3"/>
    <w:rsid w:val="5ECE1AC8"/>
    <w:rsid w:val="5F36141C"/>
    <w:rsid w:val="5F3C39F3"/>
    <w:rsid w:val="5F593856"/>
    <w:rsid w:val="5F7F955C"/>
    <w:rsid w:val="5F8328B3"/>
    <w:rsid w:val="5FC6AAB3"/>
    <w:rsid w:val="5FEF4410"/>
    <w:rsid w:val="5FEFA3CE"/>
    <w:rsid w:val="6058186C"/>
    <w:rsid w:val="607301CC"/>
    <w:rsid w:val="609A6548"/>
    <w:rsid w:val="60A627C4"/>
    <w:rsid w:val="60B62AF0"/>
    <w:rsid w:val="614239C8"/>
    <w:rsid w:val="61C36EB2"/>
    <w:rsid w:val="61C97E28"/>
    <w:rsid w:val="61D218D0"/>
    <w:rsid w:val="61DB4C28"/>
    <w:rsid w:val="61ED04B8"/>
    <w:rsid w:val="61F93300"/>
    <w:rsid w:val="625422E5"/>
    <w:rsid w:val="625D459E"/>
    <w:rsid w:val="627066A9"/>
    <w:rsid w:val="63164010"/>
    <w:rsid w:val="631877B6"/>
    <w:rsid w:val="637D721E"/>
    <w:rsid w:val="63BA479C"/>
    <w:rsid w:val="63D4050F"/>
    <w:rsid w:val="63DC6A36"/>
    <w:rsid w:val="63F22200"/>
    <w:rsid w:val="640E3EAC"/>
    <w:rsid w:val="642C7692"/>
    <w:rsid w:val="65141392"/>
    <w:rsid w:val="657F58CB"/>
    <w:rsid w:val="659379F9"/>
    <w:rsid w:val="65A06CD2"/>
    <w:rsid w:val="6679D78B"/>
    <w:rsid w:val="668D2269"/>
    <w:rsid w:val="66DD65BD"/>
    <w:rsid w:val="67253234"/>
    <w:rsid w:val="67303483"/>
    <w:rsid w:val="67430B73"/>
    <w:rsid w:val="67D059A1"/>
    <w:rsid w:val="67DF2C0F"/>
    <w:rsid w:val="67E6B5C5"/>
    <w:rsid w:val="689C49E5"/>
    <w:rsid w:val="68C63810"/>
    <w:rsid w:val="68F22857"/>
    <w:rsid w:val="69407A67"/>
    <w:rsid w:val="6974234E"/>
    <w:rsid w:val="6A09048C"/>
    <w:rsid w:val="6A4D41E9"/>
    <w:rsid w:val="6AA07A09"/>
    <w:rsid w:val="6AB5024B"/>
    <w:rsid w:val="6B4179A0"/>
    <w:rsid w:val="6B9FDD8C"/>
    <w:rsid w:val="6BAFEFCC"/>
    <w:rsid w:val="6BBE5C72"/>
    <w:rsid w:val="6BD43EDB"/>
    <w:rsid w:val="6BE7241B"/>
    <w:rsid w:val="6C423AF6"/>
    <w:rsid w:val="6C4E5A33"/>
    <w:rsid w:val="6C705F6D"/>
    <w:rsid w:val="6C8E0AE9"/>
    <w:rsid w:val="6CF941B4"/>
    <w:rsid w:val="6D2A25C0"/>
    <w:rsid w:val="6D417BB2"/>
    <w:rsid w:val="6D6D3F5B"/>
    <w:rsid w:val="6D714693"/>
    <w:rsid w:val="6DD7842C"/>
    <w:rsid w:val="6E2C05BA"/>
    <w:rsid w:val="6E564A48"/>
    <w:rsid w:val="6E985C4F"/>
    <w:rsid w:val="6EBDD91F"/>
    <w:rsid w:val="6EEA0896"/>
    <w:rsid w:val="6EFA58FE"/>
    <w:rsid w:val="6EFE66E1"/>
    <w:rsid w:val="6F6342E4"/>
    <w:rsid w:val="6F7E3097"/>
    <w:rsid w:val="6F7F951A"/>
    <w:rsid w:val="6F916AF0"/>
    <w:rsid w:val="6FCB1A15"/>
    <w:rsid w:val="6FDB5DF3"/>
    <w:rsid w:val="6FDD600F"/>
    <w:rsid w:val="7053007F"/>
    <w:rsid w:val="70983CE4"/>
    <w:rsid w:val="70A703CB"/>
    <w:rsid w:val="70B13034"/>
    <w:rsid w:val="70BA3C5B"/>
    <w:rsid w:val="70D712F4"/>
    <w:rsid w:val="71241A1C"/>
    <w:rsid w:val="71565923"/>
    <w:rsid w:val="7169742F"/>
    <w:rsid w:val="71F10C8F"/>
    <w:rsid w:val="720B5E9F"/>
    <w:rsid w:val="7237504A"/>
    <w:rsid w:val="723E2669"/>
    <w:rsid w:val="724C4D86"/>
    <w:rsid w:val="729769DC"/>
    <w:rsid w:val="72E74AAF"/>
    <w:rsid w:val="72FF44EF"/>
    <w:rsid w:val="7338355D"/>
    <w:rsid w:val="7358347E"/>
    <w:rsid w:val="738467A2"/>
    <w:rsid w:val="739855EC"/>
    <w:rsid w:val="73B10D49"/>
    <w:rsid w:val="73C44DF0"/>
    <w:rsid w:val="73F150F7"/>
    <w:rsid w:val="73F8C366"/>
    <w:rsid w:val="74CB225D"/>
    <w:rsid w:val="74DD616A"/>
    <w:rsid w:val="74E43F30"/>
    <w:rsid w:val="74E7523A"/>
    <w:rsid w:val="75297777"/>
    <w:rsid w:val="75313A58"/>
    <w:rsid w:val="75DB0974"/>
    <w:rsid w:val="75EA6D90"/>
    <w:rsid w:val="761A356D"/>
    <w:rsid w:val="763419B9"/>
    <w:rsid w:val="764A782F"/>
    <w:rsid w:val="768865A9"/>
    <w:rsid w:val="768C42EB"/>
    <w:rsid w:val="76AE24AB"/>
    <w:rsid w:val="77062778"/>
    <w:rsid w:val="773329B9"/>
    <w:rsid w:val="773BCF3A"/>
    <w:rsid w:val="773D5329"/>
    <w:rsid w:val="773FF9FF"/>
    <w:rsid w:val="777803D5"/>
    <w:rsid w:val="779EFACC"/>
    <w:rsid w:val="77A84824"/>
    <w:rsid w:val="77FD435E"/>
    <w:rsid w:val="781F2266"/>
    <w:rsid w:val="78414C61"/>
    <w:rsid w:val="786F38B1"/>
    <w:rsid w:val="793547C6"/>
    <w:rsid w:val="793F48BF"/>
    <w:rsid w:val="79B64571"/>
    <w:rsid w:val="79CC2444"/>
    <w:rsid w:val="7AEC5358"/>
    <w:rsid w:val="7AFB1A3F"/>
    <w:rsid w:val="7B55859F"/>
    <w:rsid w:val="7B585393"/>
    <w:rsid w:val="7B792C7F"/>
    <w:rsid w:val="7BEE0676"/>
    <w:rsid w:val="7BFB3626"/>
    <w:rsid w:val="7BFDD062"/>
    <w:rsid w:val="7C1E11F9"/>
    <w:rsid w:val="7C726FBA"/>
    <w:rsid w:val="7CDB7433"/>
    <w:rsid w:val="7D420743"/>
    <w:rsid w:val="7D473DD3"/>
    <w:rsid w:val="7D480840"/>
    <w:rsid w:val="7D6C6BF4"/>
    <w:rsid w:val="7DAEBF42"/>
    <w:rsid w:val="7DD3415C"/>
    <w:rsid w:val="7E743AB1"/>
    <w:rsid w:val="7E953F59"/>
    <w:rsid w:val="7E9F9541"/>
    <w:rsid w:val="7EC33A5B"/>
    <w:rsid w:val="7EECCAD5"/>
    <w:rsid w:val="7EEEBE65"/>
    <w:rsid w:val="7F575F1B"/>
    <w:rsid w:val="7F57AD2F"/>
    <w:rsid w:val="7F7F5B36"/>
    <w:rsid w:val="7F7F6D3F"/>
    <w:rsid w:val="7F7F73A3"/>
    <w:rsid w:val="7FA02BB5"/>
    <w:rsid w:val="7FAF3E51"/>
    <w:rsid w:val="7FB34697"/>
    <w:rsid w:val="7FB4C6AE"/>
    <w:rsid w:val="7FBE5EBF"/>
    <w:rsid w:val="7FDA06E1"/>
    <w:rsid w:val="7FEEDAD3"/>
    <w:rsid w:val="7FF3B4D5"/>
    <w:rsid w:val="7FF57BA6"/>
    <w:rsid w:val="7FFE09E1"/>
    <w:rsid w:val="7F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32808A-D8DF-4982-BBF6-0124CDDF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  <w:szCs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qFormat/>
    <w:rPr>
      <w:color w:val="0026E5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0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页脚 Char"/>
    <w:basedOn w:val="a0"/>
    <w:link w:val="a4"/>
    <w:qFormat/>
    <w:rPr>
      <w:sz w:val="18"/>
      <w:szCs w:val="18"/>
    </w:rPr>
  </w:style>
  <w:style w:type="paragraph" w:customStyle="1" w:styleId="Revision2">
    <w:name w:val="Revision2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3">
    <w:name w:val="Revision3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4">
    <w:name w:val="Revision4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5">
    <w:name w:val="Revision5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6">
    <w:name w:val="Revision6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3Char">
    <w:name w:val="标题 3 Char"/>
    <w:basedOn w:val="a0"/>
    <w:link w:val="3"/>
    <w:semiHidden/>
    <w:qFormat/>
    <w:rPr>
      <w:rFonts w:asciiTheme="minorHAnsi" w:eastAsiaTheme="minorEastAsia" w:hAnsiTheme="minorHAnsi" w:cstheme="minorBidi"/>
      <w:b/>
      <w:bCs/>
      <w:sz w:val="32"/>
      <w:szCs w:val="32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textjc0vx">
    <w:name w:val="text_jc0vx"/>
    <w:basedOn w:val="a0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-31">
    <w:name w:val="网格表 1 浅色 - 着色 31"/>
    <w:basedOn w:val="a1"/>
    <w:uiPriority w:val="46"/>
    <w:qFormat/>
    <w:tblPr>
      <w:tblBorders>
        <w:top w:val="single" w:sz="4" w:space="0" w:color="FEE595" w:themeColor="accent3" w:themeTint="66"/>
        <w:left w:val="single" w:sz="4" w:space="0" w:color="FEE595" w:themeColor="accent3" w:themeTint="66"/>
        <w:bottom w:val="single" w:sz="4" w:space="0" w:color="FEE595" w:themeColor="accent3" w:themeTint="66"/>
        <w:right w:val="single" w:sz="4" w:space="0" w:color="FEE595" w:themeColor="accent3" w:themeTint="66"/>
        <w:insideH w:val="single" w:sz="4" w:space="0" w:color="FEE595" w:themeColor="accent3" w:themeTint="66"/>
        <w:insideV w:val="single" w:sz="4" w:space="0" w:color="FEE5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450</Words>
  <Characters>2565</Characters>
  <Application>Microsoft Office Word</Application>
  <DocSecurity>0</DocSecurity>
  <Lines>21</Lines>
  <Paragraphs>6</Paragraphs>
  <ScaleCrop>false</ScaleCrop>
  <Company>China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谢沂楠</cp:lastModifiedBy>
  <cp:revision>2</cp:revision>
  <cp:lastPrinted>2025-11-12T07:13:00Z</cp:lastPrinted>
  <dcterms:created xsi:type="dcterms:W3CDTF">2025-11-20T00:57:00Z</dcterms:created>
  <dcterms:modified xsi:type="dcterms:W3CDTF">2025-11-20T00:57:00Z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eyJoZGlkIjoiZmFmMGI1M2JhZGVkOWI5NzIxMzY5ZTFiYmE0NDY1YzEiLCJ1c2VySWQiOiIxNjQ2OTc1NDk1In0=</vt:lpwstr>
  </property>
  <property fmtid="{D5CDD505-2E9C-101B-9397-08002B2CF9AE}" pid="3" name="KSOProductBuildVer">
    <vt:lpwstr>2052-11.8.2.11806</vt:lpwstr>
  </property>
  <property fmtid="{D5CDD505-2E9C-101B-9397-08002B2CF9AE}" pid="4" name="ICV">
    <vt:lpwstr>765D31975884A6C5913514696A8E5132</vt:lpwstr>
  </property>
</Properties>
</file>